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15B0" w:rsidRDefault="00CA15B0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《</w:t>
      </w:r>
      <w:r w:rsidR="00D031F3">
        <w:rPr>
          <w:rFonts w:hint="eastAsia"/>
          <w:sz w:val="32"/>
          <w:szCs w:val="32"/>
        </w:rPr>
        <w:t>零嘌呤低醇</w:t>
      </w:r>
      <w:r w:rsidR="00D031F3">
        <w:rPr>
          <w:sz w:val="32"/>
          <w:szCs w:val="32"/>
        </w:rPr>
        <w:t>配制酒</w:t>
      </w:r>
      <w:r>
        <w:rPr>
          <w:rFonts w:hint="eastAsia"/>
          <w:sz w:val="32"/>
          <w:szCs w:val="32"/>
        </w:rPr>
        <w:t>》团体标准编制说明</w:t>
      </w:r>
    </w:p>
    <w:p w:rsidR="00CA15B0" w:rsidRPr="00F23C82" w:rsidRDefault="00CA15B0">
      <w:pPr>
        <w:numPr>
          <w:ilvl w:val="0"/>
          <w:numId w:val="5"/>
        </w:numPr>
        <w:spacing w:beforeLines="50" w:before="156" w:afterLines="50" w:after="156" w:line="360" w:lineRule="auto"/>
        <w:outlineLvl w:val="0"/>
        <w:rPr>
          <w:rFonts w:ascii="宋体" w:hAnsi="宋体"/>
          <w:b/>
          <w:bCs/>
          <w:sz w:val="24"/>
        </w:rPr>
      </w:pPr>
      <w:r w:rsidRPr="00F23C82">
        <w:rPr>
          <w:rFonts w:ascii="宋体" w:hAnsi="宋体" w:hint="eastAsia"/>
          <w:b/>
          <w:bCs/>
          <w:sz w:val="24"/>
        </w:rPr>
        <w:t>标准起草基本情况</w:t>
      </w:r>
    </w:p>
    <w:p w:rsidR="00CA15B0" w:rsidRPr="00F23C82" w:rsidRDefault="00CA15B0">
      <w:pPr>
        <w:spacing w:line="360" w:lineRule="auto"/>
        <w:rPr>
          <w:rFonts w:ascii="宋体" w:hAnsi="宋体"/>
          <w:sz w:val="24"/>
        </w:rPr>
      </w:pPr>
      <w:r w:rsidRPr="00F23C82">
        <w:rPr>
          <w:rFonts w:ascii="宋体" w:hAnsi="宋体"/>
          <w:sz w:val="24"/>
        </w:rPr>
        <w:t>1.标准制定背景及任务来源</w:t>
      </w:r>
    </w:p>
    <w:p w:rsidR="00CA15B0" w:rsidRPr="00F23C82" w:rsidRDefault="00CA15B0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F23C82">
        <w:rPr>
          <w:rFonts w:ascii="宋体" w:hAnsi="宋体" w:hint="eastAsia"/>
          <w:sz w:val="24"/>
        </w:rPr>
        <w:t>根据中国副食流通协会标准化技术委员会立项计划（</w:t>
      </w:r>
      <w:r w:rsidRPr="00F23C82">
        <w:rPr>
          <w:rFonts w:ascii="宋体" w:hAnsi="宋体"/>
          <w:sz w:val="24"/>
        </w:rPr>
        <w:t>T/CFCA</w:t>
      </w:r>
      <w:r w:rsidR="00B84DB1">
        <w:rPr>
          <w:rFonts w:ascii="宋体" w:hAnsi="宋体"/>
          <w:sz w:val="24"/>
        </w:rPr>
        <w:t xml:space="preserve"> </w:t>
      </w:r>
      <w:r w:rsidRPr="00F23C82">
        <w:rPr>
          <w:rFonts w:ascii="宋体" w:hAnsi="宋体"/>
          <w:sz w:val="24"/>
        </w:rPr>
        <w:t>0046-2023），202</w:t>
      </w:r>
      <w:r w:rsidR="0088538D" w:rsidRPr="00F23C82">
        <w:rPr>
          <w:rFonts w:ascii="宋体" w:hAnsi="宋体"/>
          <w:sz w:val="24"/>
        </w:rPr>
        <w:t>4</w:t>
      </w:r>
      <w:r w:rsidRPr="00F23C82">
        <w:rPr>
          <w:rFonts w:ascii="宋体" w:hAnsi="宋体"/>
          <w:sz w:val="24"/>
        </w:rPr>
        <w:t>年</w:t>
      </w:r>
      <w:r w:rsidR="003A051F" w:rsidRPr="00F23C82">
        <w:rPr>
          <w:rFonts w:ascii="宋体" w:hAnsi="宋体"/>
          <w:sz w:val="24"/>
        </w:rPr>
        <w:t>8</w:t>
      </w:r>
      <w:r w:rsidRPr="00F23C82">
        <w:rPr>
          <w:rFonts w:ascii="宋体" w:hAnsi="宋体"/>
          <w:sz w:val="24"/>
        </w:rPr>
        <w:t>月</w:t>
      </w:r>
      <w:r w:rsidRPr="00F23C82">
        <w:rPr>
          <w:rFonts w:ascii="宋体" w:hAnsi="宋体" w:hint="eastAsia"/>
          <w:sz w:val="24"/>
        </w:rPr>
        <w:t>《</w:t>
      </w:r>
      <w:r w:rsidR="0088538D" w:rsidRPr="00F23C82">
        <w:rPr>
          <w:rFonts w:ascii="宋体" w:hAnsi="宋体" w:hint="eastAsia"/>
          <w:sz w:val="24"/>
        </w:rPr>
        <w:t>零</w:t>
      </w:r>
      <w:r w:rsidR="0088538D" w:rsidRPr="00F23C82">
        <w:rPr>
          <w:rFonts w:ascii="宋体" w:hAnsi="宋体"/>
          <w:sz w:val="24"/>
        </w:rPr>
        <w:t>嘌呤</w:t>
      </w:r>
      <w:r w:rsidR="0088538D" w:rsidRPr="00F23C82">
        <w:rPr>
          <w:rFonts w:ascii="宋体" w:hAnsi="宋体" w:hint="eastAsia"/>
          <w:sz w:val="24"/>
        </w:rPr>
        <w:t>低醇</w:t>
      </w:r>
      <w:r w:rsidR="0088538D" w:rsidRPr="00F23C82">
        <w:rPr>
          <w:rFonts w:ascii="宋体" w:hAnsi="宋体"/>
          <w:sz w:val="24"/>
        </w:rPr>
        <w:t>配制酒</w:t>
      </w:r>
      <w:r w:rsidRPr="00F23C82">
        <w:rPr>
          <w:rFonts w:ascii="宋体" w:hAnsi="宋体" w:hint="eastAsia"/>
          <w:sz w:val="24"/>
        </w:rPr>
        <w:t>》团体标准正式立项，由。。。。。。牵头，中国副食流通协会标准化技术委员会立项并归口管理。</w:t>
      </w:r>
    </w:p>
    <w:p w:rsidR="00CA15B0" w:rsidRPr="00F23C82" w:rsidRDefault="00CA15B0">
      <w:pPr>
        <w:spacing w:line="360" w:lineRule="auto"/>
        <w:ind w:firstLine="480"/>
        <w:rPr>
          <w:rFonts w:ascii="宋体" w:hAnsi="宋体"/>
          <w:sz w:val="24"/>
        </w:rPr>
      </w:pPr>
      <w:r w:rsidRPr="00F23C82">
        <w:rPr>
          <w:rFonts w:ascii="宋体" w:hAnsi="宋体"/>
          <w:sz w:val="24"/>
        </w:rPr>
        <w:t>202</w:t>
      </w:r>
      <w:r w:rsidR="003A051F" w:rsidRPr="00F23C82">
        <w:rPr>
          <w:rFonts w:ascii="宋体" w:hAnsi="宋体"/>
          <w:sz w:val="24"/>
        </w:rPr>
        <w:t>4</w:t>
      </w:r>
      <w:r w:rsidRPr="00F23C82">
        <w:rPr>
          <w:rFonts w:ascii="宋体" w:hAnsi="宋体"/>
          <w:sz w:val="24"/>
        </w:rPr>
        <w:t>年</w:t>
      </w:r>
      <w:r w:rsidR="003A051F" w:rsidRPr="00F23C82">
        <w:rPr>
          <w:rFonts w:ascii="宋体" w:hAnsi="宋体"/>
          <w:sz w:val="24"/>
        </w:rPr>
        <w:t>8</w:t>
      </w:r>
      <w:r w:rsidRPr="00F23C82">
        <w:rPr>
          <w:rFonts w:ascii="宋体" w:hAnsi="宋体"/>
          <w:sz w:val="24"/>
        </w:rPr>
        <w:t>月</w:t>
      </w:r>
      <w:r w:rsidRPr="00F23C82">
        <w:rPr>
          <w:rFonts w:ascii="宋体" w:hAnsi="宋体" w:hint="eastAsia"/>
          <w:sz w:val="24"/>
        </w:rPr>
        <w:t>成立起草工作组，起草组成员包括。。。。。。、中国副食流通协会等。</w:t>
      </w:r>
    </w:p>
    <w:p w:rsidR="00CA15B0" w:rsidRPr="00F23C82" w:rsidRDefault="00CA15B0">
      <w:pPr>
        <w:spacing w:line="360" w:lineRule="auto"/>
        <w:ind w:firstLine="480"/>
        <w:rPr>
          <w:rFonts w:ascii="宋体" w:hAnsi="宋体"/>
          <w:sz w:val="24"/>
        </w:rPr>
      </w:pPr>
      <w:r w:rsidRPr="00F23C82">
        <w:rPr>
          <w:rFonts w:ascii="宋体" w:hAnsi="宋体"/>
          <w:sz w:val="24"/>
        </w:rPr>
        <w:t>202</w:t>
      </w:r>
      <w:r w:rsidR="003A051F" w:rsidRPr="00F23C82">
        <w:rPr>
          <w:rFonts w:ascii="宋体" w:hAnsi="宋体"/>
          <w:sz w:val="24"/>
        </w:rPr>
        <w:t>4</w:t>
      </w:r>
      <w:r w:rsidRPr="00F23C82">
        <w:rPr>
          <w:rFonts w:ascii="宋体" w:hAnsi="宋体" w:hint="eastAsia"/>
          <w:sz w:val="24"/>
        </w:rPr>
        <w:t>年</w:t>
      </w:r>
      <w:r w:rsidR="003A051F" w:rsidRPr="00F23C82">
        <w:rPr>
          <w:rFonts w:ascii="宋体" w:hAnsi="宋体"/>
          <w:sz w:val="24"/>
        </w:rPr>
        <w:t>8</w:t>
      </w:r>
      <w:r w:rsidRPr="00F23C82">
        <w:rPr>
          <w:rFonts w:ascii="宋体" w:hAnsi="宋体" w:hint="eastAsia"/>
          <w:sz w:val="24"/>
        </w:rPr>
        <w:t>月至</w:t>
      </w:r>
      <w:r w:rsidRPr="00F23C82">
        <w:rPr>
          <w:rFonts w:ascii="宋体" w:hAnsi="宋体"/>
          <w:sz w:val="24"/>
        </w:rPr>
        <w:t>202</w:t>
      </w:r>
      <w:r w:rsidR="003A051F" w:rsidRPr="00F23C82">
        <w:rPr>
          <w:rFonts w:ascii="宋体" w:hAnsi="宋体"/>
          <w:sz w:val="24"/>
        </w:rPr>
        <w:t>4</w:t>
      </w:r>
      <w:r w:rsidRPr="00F23C82">
        <w:rPr>
          <w:rFonts w:ascii="宋体" w:hAnsi="宋体" w:hint="eastAsia"/>
          <w:sz w:val="24"/>
        </w:rPr>
        <w:t>年</w:t>
      </w:r>
      <w:r w:rsidR="003A051F" w:rsidRPr="00F23C82">
        <w:rPr>
          <w:rFonts w:ascii="宋体" w:hAnsi="宋体"/>
          <w:sz w:val="24"/>
        </w:rPr>
        <w:t>9</w:t>
      </w:r>
      <w:r w:rsidRPr="00F23C82">
        <w:rPr>
          <w:rFonts w:ascii="宋体" w:hAnsi="宋体" w:hint="eastAsia"/>
          <w:sz w:val="24"/>
        </w:rPr>
        <w:t>月，起草组充分收集国内外资料和市售</w:t>
      </w:r>
      <w:r w:rsidR="003A051F" w:rsidRPr="00F23C82">
        <w:rPr>
          <w:rFonts w:ascii="宋体" w:hAnsi="宋体" w:hint="eastAsia"/>
          <w:sz w:val="24"/>
        </w:rPr>
        <w:t>低醇</w:t>
      </w:r>
      <w:r w:rsidR="003A051F" w:rsidRPr="00F23C82">
        <w:rPr>
          <w:rFonts w:ascii="宋体" w:hAnsi="宋体"/>
          <w:sz w:val="24"/>
        </w:rPr>
        <w:t>配制酒</w:t>
      </w:r>
      <w:r w:rsidRPr="00F23C82">
        <w:rPr>
          <w:rFonts w:ascii="宋体" w:hAnsi="宋体" w:hint="eastAsia"/>
          <w:sz w:val="24"/>
        </w:rPr>
        <w:t>产品，开展数据采集和分析。在研究相关标准并结合目前国内市场产品的实际情况的基础上，起草组初步确定了标准</w:t>
      </w:r>
      <w:proofErr w:type="gramStart"/>
      <w:r w:rsidRPr="00F23C82">
        <w:rPr>
          <w:rFonts w:ascii="宋体" w:hAnsi="宋体" w:hint="eastAsia"/>
          <w:sz w:val="24"/>
        </w:rPr>
        <w:t>拟规定</w:t>
      </w:r>
      <w:proofErr w:type="gramEnd"/>
      <w:r w:rsidRPr="00F23C82">
        <w:rPr>
          <w:rFonts w:ascii="宋体" w:hAnsi="宋体" w:hint="eastAsia"/>
          <w:sz w:val="24"/>
        </w:rPr>
        <w:t>的产品范围和主要指标，形成了标准草案。</w:t>
      </w:r>
    </w:p>
    <w:p w:rsidR="00CA15B0" w:rsidRPr="00F23C82" w:rsidRDefault="00CA15B0">
      <w:pPr>
        <w:spacing w:line="360" w:lineRule="auto"/>
        <w:ind w:firstLine="480"/>
        <w:rPr>
          <w:rFonts w:ascii="宋体" w:hAnsi="宋体"/>
          <w:sz w:val="24"/>
        </w:rPr>
      </w:pPr>
    </w:p>
    <w:p w:rsidR="00CA15B0" w:rsidRPr="00F23C82" w:rsidRDefault="00CA15B0">
      <w:pPr>
        <w:spacing w:line="360" w:lineRule="auto"/>
        <w:rPr>
          <w:rFonts w:ascii="宋体" w:hAnsi="宋体"/>
          <w:sz w:val="24"/>
        </w:rPr>
      </w:pPr>
      <w:r w:rsidRPr="00F23C82">
        <w:rPr>
          <w:rFonts w:ascii="宋体" w:hAnsi="宋体"/>
          <w:sz w:val="24"/>
        </w:rPr>
        <w:t>2.主要起草人及承担的工作</w:t>
      </w:r>
    </w:p>
    <w:p w:rsidR="00CA15B0" w:rsidRPr="00F23C82" w:rsidRDefault="00CA15B0">
      <w:pPr>
        <w:spacing w:line="360" w:lineRule="auto"/>
        <w:ind w:firstLine="480"/>
        <w:rPr>
          <w:rFonts w:ascii="宋体" w:hAnsi="宋体"/>
          <w:sz w:val="24"/>
        </w:rPr>
      </w:pPr>
      <w:r w:rsidRPr="00F23C82">
        <w:rPr>
          <w:rFonts w:ascii="宋体" w:hAnsi="宋体" w:hint="eastAsia"/>
          <w:sz w:val="24"/>
        </w:rPr>
        <w:t>本文件起草单位：。。。。。。、中国副食流通协会食品安全与信息追溯分会等</w:t>
      </w:r>
    </w:p>
    <w:p w:rsidR="00CA15B0" w:rsidRDefault="00CA15B0">
      <w:pPr>
        <w:spacing w:line="360" w:lineRule="auto"/>
        <w:ind w:firstLine="480"/>
        <w:rPr>
          <w:rFonts w:ascii="宋体" w:hAnsi="宋体"/>
          <w:sz w:val="24"/>
          <w:highlight w:val="yellow"/>
        </w:rPr>
      </w:pPr>
      <w:r w:rsidRPr="00F23C82">
        <w:rPr>
          <w:rFonts w:ascii="宋体" w:hAnsi="宋体" w:hint="eastAsia"/>
          <w:sz w:val="24"/>
        </w:rPr>
        <w:t>本文件主要起草人：（待定）</w:t>
      </w:r>
    </w:p>
    <w:p w:rsidR="00CA15B0" w:rsidRDefault="00CA15B0">
      <w:pPr>
        <w:numPr>
          <w:ilvl w:val="0"/>
          <w:numId w:val="5"/>
        </w:numPr>
        <w:spacing w:beforeLines="50" w:before="156" w:afterLines="50" w:after="156" w:line="360" w:lineRule="auto"/>
        <w:outlineLvl w:val="0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标准制定的目的及意义</w:t>
      </w:r>
    </w:p>
    <w:p w:rsidR="006100E2" w:rsidRPr="0092588F" w:rsidRDefault="002E655A" w:rsidP="006100E2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近年来</w:t>
      </w:r>
      <w:r>
        <w:rPr>
          <w:rFonts w:ascii="宋体" w:hAnsi="宋体"/>
          <w:sz w:val="24"/>
        </w:rPr>
        <w:t>我国</w:t>
      </w:r>
      <w:r w:rsidR="00480B7B">
        <w:rPr>
          <w:rFonts w:ascii="宋体" w:hAnsi="宋体"/>
          <w:sz w:val="24"/>
        </w:rPr>
        <w:t>低醇</w:t>
      </w:r>
      <w:r>
        <w:rPr>
          <w:rFonts w:ascii="宋体" w:hAnsi="宋体"/>
          <w:sz w:val="24"/>
        </w:rPr>
        <w:t>饮料酒</w:t>
      </w:r>
      <w:r>
        <w:rPr>
          <w:rFonts w:ascii="宋体" w:hAnsi="宋体" w:hint="eastAsia"/>
          <w:sz w:val="24"/>
        </w:rPr>
        <w:t>市场</w:t>
      </w:r>
      <w:r>
        <w:rPr>
          <w:rFonts w:ascii="宋体" w:hAnsi="宋体"/>
          <w:sz w:val="24"/>
        </w:rPr>
        <w:t>发展迅速，</w:t>
      </w:r>
      <w:r>
        <w:rPr>
          <w:rFonts w:ascii="宋体" w:hAnsi="宋体" w:hint="eastAsia"/>
          <w:sz w:val="24"/>
        </w:rPr>
        <w:t>据</w:t>
      </w:r>
      <w:bookmarkStart w:id="0" w:name="OLE_LINK6"/>
      <w:bookmarkStart w:id="1" w:name="OLE_LINK7"/>
      <w:proofErr w:type="gramStart"/>
      <w:r w:rsidRPr="008610D2">
        <w:rPr>
          <w:rFonts w:ascii="宋体" w:hAnsi="宋体"/>
          <w:sz w:val="24"/>
        </w:rPr>
        <w:t>艾媒咨询</w:t>
      </w:r>
      <w:proofErr w:type="gramEnd"/>
      <w:r w:rsidR="00D031F3">
        <w:rPr>
          <w:rFonts w:ascii="宋体" w:hAnsi="宋体" w:hint="eastAsia"/>
          <w:sz w:val="24"/>
        </w:rPr>
        <w:t>数据</w:t>
      </w:r>
      <w:r w:rsidRPr="008610D2">
        <w:rPr>
          <w:rFonts w:ascii="宋体" w:hAnsi="宋体"/>
          <w:sz w:val="24"/>
        </w:rPr>
        <w:t>，</w:t>
      </w:r>
      <w:r w:rsidR="00D25588">
        <w:rPr>
          <w:rFonts w:ascii="宋体" w:hAnsi="宋体"/>
          <w:sz w:val="24"/>
        </w:rPr>
        <w:t>2023</w:t>
      </w:r>
      <w:r>
        <w:rPr>
          <w:rFonts w:ascii="宋体" w:hAnsi="宋体"/>
          <w:sz w:val="24"/>
        </w:rPr>
        <w:t>年</w:t>
      </w:r>
      <w:r>
        <w:rPr>
          <w:rFonts w:ascii="宋体" w:hAnsi="宋体" w:hint="eastAsia"/>
          <w:sz w:val="24"/>
        </w:rPr>
        <w:t>我</w:t>
      </w:r>
      <w:r w:rsidRPr="008610D2">
        <w:rPr>
          <w:rFonts w:ascii="宋体" w:hAnsi="宋体"/>
          <w:sz w:val="24"/>
        </w:rPr>
        <w:t>国</w:t>
      </w:r>
      <w:r w:rsidR="00480B7B">
        <w:rPr>
          <w:rFonts w:ascii="宋体" w:hAnsi="宋体"/>
          <w:sz w:val="24"/>
        </w:rPr>
        <w:t>低醇</w:t>
      </w:r>
      <w:r w:rsidRPr="008610D2">
        <w:rPr>
          <w:rFonts w:ascii="宋体" w:hAnsi="宋体"/>
          <w:sz w:val="24"/>
        </w:rPr>
        <w:t>酒市场规模约为</w:t>
      </w:r>
      <w:r>
        <w:rPr>
          <w:rFonts w:ascii="宋体" w:hAnsi="宋体"/>
          <w:sz w:val="24"/>
        </w:rPr>
        <w:t>6341</w:t>
      </w:r>
      <w:r w:rsidRPr="008610D2">
        <w:rPr>
          <w:rFonts w:ascii="宋体" w:hAnsi="宋体"/>
          <w:sz w:val="24"/>
        </w:rPr>
        <w:t>亿元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/>
          <w:sz w:val="24"/>
        </w:rPr>
        <w:t>2018--2022</w:t>
      </w:r>
      <w:r w:rsidRPr="008610D2">
        <w:rPr>
          <w:rFonts w:ascii="宋体" w:hAnsi="宋体"/>
          <w:sz w:val="24"/>
        </w:rPr>
        <w:t>年</w:t>
      </w:r>
      <w:r w:rsidR="00480B7B">
        <w:rPr>
          <w:rFonts w:ascii="宋体" w:hAnsi="宋体"/>
          <w:sz w:val="24"/>
        </w:rPr>
        <w:t>低醇</w:t>
      </w:r>
      <w:r w:rsidRPr="008610D2">
        <w:rPr>
          <w:rFonts w:ascii="宋体" w:hAnsi="宋体"/>
          <w:sz w:val="24"/>
        </w:rPr>
        <w:t>酒市场的复合增长率达29.3%</w:t>
      </w:r>
      <w:r>
        <w:rPr>
          <w:rFonts w:ascii="宋体" w:hAnsi="宋体" w:hint="eastAsia"/>
          <w:sz w:val="24"/>
        </w:rPr>
        <w:t>，</w:t>
      </w:r>
      <w:bookmarkEnd w:id="0"/>
      <w:bookmarkEnd w:id="1"/>
      <w:r>
        <w:rPr>
          <w:rFonts w:ascii="宋体" w:hAnsi="宋体"/>
          <w:sz w:val="24"/>
        </w:rPr>
        <w:t>是酒类市场</w:t>
      </w:r>
      <w:r>
        <w:rPr>
          <w:rFonts w:ascii="宋体" w:hAnsi="宋体" w:hint="eastAsia"/>
          <w:sz w:val="24"/>
        </w:rPr>
        <w:t>中</w:t>
      </w:r>
      <w:r>
        <w:rPr>
          <w:rFonts w:ascii="宋体" w:hAnsi="宋体"/>
          <w:sz w:val="24"/>
        </w:rPr>
        <w:t>最亮眼</w:t>
      </w:r>
      <w:r>
        <w:rPr>
          <w:rFonts w:ascii="宋体" w:hAnsi="宋体" w:hint="eastAsia"/>
          <w:sz w:val="24"/>
        </w:rPr>
        <w:t>的</w:t>
      </w:r>
      <w:r w:rsidR="00480B7B">
        <w:rPr>
          <w:rFonts w:ascii="宋体" w:hAnsi="宋体"/>
          <w:sz w:val="24"/>
        </w:rPr>
        <w:t>增长</w:t>
      </w:r>
      <w:r w:rsidR="00480B7B">
        <w:rPr>
          <w:rFonts w:ascii="宋体" w:hAnsi="宋体" w:hint="eastAsia"/>
          <w:sz w:val="24"/>
        </w:rPr>
        <w:t>类别</w:t>
      </w:r>
      <w:r w:rsidR="006100E2">
        <w:rPr>
          <w:rFonts w:ascii="宋体" w:hAnsi="宋体" w:hint="eastAsia"/>
          <w:sz w:val="24"/>
        </w:rPr>
        <w:t>。根据</w:t>
      </w:r>
      <w:r w:rsidR="006100E2">
        <w:rPr>
          <w:rFonts w:ascii="宋体" w:hAnsi="宋体"/>
          <w:sz w:val="24"/>
        </w:rPr>
        <w:t>中</w:t>
      </w:r>
      <w:proofErr w:type="gramStart"/>
      <w:r w:rsidR="006100E2">
        <w:rPr>
          <w:rFonts w:ascii="宋体" w:hAnsi="宋体"/>
          <w:sz w:val="24"/>
        </w:rPr>
        <w:t>研</w:t>
      </w:r>
      <w:proofErr w:type="gramEnd"/>
      <w:r w:rsidR="006100E2">
        <w:rPr>
          <w:rFonts w:ascii="宋体" w:hAnsi="宋体"/>
          <w:sz w:val="24"/>
        </w:rPr>
        <w:t>网</w:t>
      </w:r>
      <w:r w:rsidR="006100E2" w:rsidRPr="0092588F">
        <w:rPr>
          <w:rFonts w:ascii="宋体" w:hAnsi="宋体" w:hint="eastAsia"/>
          <w:sz w:val="24"/>
        </w:rPr>
        <w:t>2024年中国低度酒行业市场规模及发展趋势</w:t>
      </w:r>
      <w:r w:rsidR="006100E2">
        <w:rPr>
          <w:rFonts w:ascii="宋体" w:hAnsi="宋体" w:hint="eastAsia"/>
          <w:sz w:val="24"/>
        </w:rPr>
        <w:t>报告</w:t>
      </w:r>
      <w:r w:rsidR="006100E2">
        <w:rPr>
          <w:rFonts w:ascii="宋体" w:hAnsi="宋体"/>
          <w:sz w:val="24"/>
        </w:rPr>
        <w:t>来看，</w:t>
      </w:r>
      <w:r w:rsidR="006100E2">
        <w:rPr>
          <w:rFonts w:ascii="宋体" w:hAnsi="宋体" w:hint="eastAsia"/>
          <w:sz w:val="24"/>
        </w:rPr>
        <w:t>国内低度酒品牌数量不断增加，其品牌数量已达数千个。天</w:t>
      </w:r>
      <w:proofErr w:type="gramStart"/>
      <w:r w:rsidR="006100E2">
        <w:rPr>
          <w:rFonts w:ascii="宋体" w:hAnsi="宋体" w:hint="eastAsia"/>
          <w:sz w:val="24"/>
        </w:rPr>
        <w:t>眼查专业</w:t>
      </w:r>
      <w:proofErr w:type="gramEnd"/>
      <w:r w:rsidR="006100E2">
        <w:rPr>
          <w:rFonts w:ascii="宋体" w:hAnsi="宋体" w:hint="eastAsia"/>
          <w:sz w:val="24"/>
        </w:rPr>
        <w:t>版</w:t>
      </w:r>
      <w:r w:rsidR="006100E2" w:rsidRPr="0092588F">
        <w:rPr>
          <w:rFonts w:ascii="宋体" w:hAnsi="宋体" w:hint="eastAsia"/>
          <w:sz w:val="24"/>
        </w:rPr>
        <w:t>显示，截至目前，现存与果酒相关的企业1.1万余家，</w:t>
      </w:r>
      <w:r w:rsidR="006100E2">
        <w:rPr>
          <w:rFonts w:ascii="宋体" w:hAnsi="宋体" w:hint="eastAsia"/>
          <w:sz w:val="24"/>
        </w:rPr>
        <w:t>低醇</w:t>
      </w:r>
      <w:r w:rsidR="006100E2">
        <w:rPr>
          <w:rFonts w:ascii="宋体" w:hAnsi="宋体"/>
          <w:sz w:val="24"/>
        </w:rPr>
        <w:t>酒相关企业</w:t>
      </w:r>
      <w:r w:rsidR="006100E2">
        <w:rPr>
          <w:rFonts w:ascii="宋体" w:hAnsi="宋体" w:hint="eastAsia"/>
          <w:sz w:val="24"/>
        </w:rPr>
        <w:t>在2021年</w:t>
      </w:r>
      <w:r w:rsidR="006100E2">
        <w:rPr>
          <w:rFonts w:ascii="宋体" w:hAnsi="宋体"/>
          <w:sz w:val="24"/>
        </w:rPr>
        <w:t>已超过</w:t>
      </w:r>
      <w:r w:rsidR="006100E2">
        <w:rPr>
          <w:rFonts w:ascii="宋体" w:hAnsi="宋体" w:hint="eastAsia"/>
          <w:sz w:val="24"/>
        </w:rPr>
        <w:t>10万</w:t>
      </w:r>
      <w:r w:rsidR="006100E2">
        <w:rPr>
          <w:rFonts w:ascii="宋体" w:hAnsi="宋体"/>
          <w:sz w:val="24"/>
        </w:rPr>
        <w:t>家</w:t>
      </w:r>
      <w:r w:rsidR="006100E2">
        <w:rPr>
          <w:rFonts w:ascii="宋体" w:hAnsi="宋体" w:hint="eastAsia"/>
          <w:sz w:val="24"/>
        </w:rPr>
        <w:t>，新注册</w:t>
      </w:r>
      <w:r w:rsidR="006100E2">
        <w:rPr>
          <w:rFonts w:ascii="宋体" w:hAnsi="宋体"/>
          <w:sz w:val="24"/>
        </w:rPr>
        <w:t>企业</w:t>
      </w:r>
      <w:r w:rsidR="006100E2">
        <w:rPr>
          <w:rFonts w:ascii="宋体" w:hAnsi="宋体" w:hint="eastAsia"/>
          <w:sz w:val="24"/>
        </w:rPr>
        <w:t>增速</w:t>
      </w:r>
      <w:r w:rsidR="006100E2">
        <w:rPr>
          <w:rFonts w:ascii="宋体" w:hAnsi="宋体"/>
          <w:sz w:val="24"/>
        </w:rPr>
        <w:t>还在增加</w:t>
      </w:r>
      <w:r w:rsidR="00333688">
        <w:rPr>
          <w:rFonts w:ascii="宋体" w:hAnsi="宋体" w:hint="eastAsia"/>
          <w:sz w:val="24"/>
        </w:rPr>
        <w:t>。</w:t>
      </w:r>
      <w:r w:rsidR="006100E2" w:rsidRPr="0092588F">
        <w:rPr>
          <w:rFonts w:ascii="宋体" w:hAnsi="宋体" w:hint="eastAsia"/>
          <w:sz w:val="24"/>
        </w:rPr>
        <w:t>从成立时间来看，43.5%的相关企业成立于5-10年内</w:t>
      </w:r>
      <w:r w:rsidR="006100E2">
        <w:rPr>
          <w:rFonts w:ascii="宋体" w:hAnsi="宋体" w:hint="eastAsia"/>
          <w:sz w:val="24"/>
        </w:rPr>
        <w:t>。这样</w:t>
      </w:r>
      <w:r w:rsidR="006100E2">
        <w:rPr>
          <w:rFonts w:ascii="宋体" w:hAnsi="宋体"/>
          <w:sz w:val="24"/>
        </w:rPr>
        <w:t>快速的发展</w:t>
      </w:r>
      <w:r w:rsidR="00333688">
        <w:rPr>
          <w:rFonts w:ascii="宋体" w:hAnsi="宋体" w:hint="eastAsia"/>
          <w:sz w:val="24"/>
        </w:rPr>
        <w:t>的</w:t>
      </w:r>
      <w:r w:rsidR="00333688">
        <w:rPr>
          <w:rFonts w:ascii="宋体" w:hAnsi="宋体"/>
          <w:sz w:val="24"/>
        </w:rPr>
        <w:t>市场</w:t>
      </w:r>
      <w:r w:rsidR="00B84DB1">
        <w:rPr>
          <w:rFonts w:ascii="宋体" w:hAnsi="宋体"/>
          <w:sz w:val="24"/>
        </w:rPr>
        <w:t>是需要建立相应的标准去对企业行为进行规范</w:t>
      </w:r>
      <w:r w:rsidR="00333688">
        <w:rPr>
          <w:rFonts w:ascii="宋体" w:hAnsi="宋体" w:hint="eastAsia"/>
          <w:sz w:val="24"/>
        </w:rPr>
        <w:t>及</w:t>
      </w:r>
      <w:r w:rsidR="006100E2">
        <w:rPr>
          <w:rFonts w:ascii="宋体" w:hAnsi="宋体"/>
          <w:sz w:val="24"/>
        </w:rPr>
        <w:t>引导的。</w:t>
      </w:r>
    </w:p>
    <w:p w:rsidR="002E655A" w:rsidRDefault="006100E2" w:rsidP="00F23C82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从</w:t>
      </w:r>
      <w:r w:rsidR="00B84DB1">
        <w:rPr>
          <w:rFonts w:ascii="宋体" w:hAnsi="宋体" w:hint="eastAsia"/>
          <w:sz w:val="24"/>
        </w:rPr>
        <w:t>人均消费量来看，根据彭博和三得利集团</w:t>
      </w:r>
      <w:r w:rsidRPr="00FD53D2">
        <w:rPr>
          <w:rFonts w:ascii="宋体" w:hAnsi="宋体" w:hint="eastAsia"/>
          <w:sz w:val="24"/>
        </w:rPr>
        <w:t>2019 年中国、日本</w:t>
      </w:r>
      <w:r>
        <w:rPr>
          <w:rFonts w:ascii="宋体" w:hAnsi="宋体" w:hint="eastAsia"/>
          <w:sz w:val="24"/>
        </w:rPr>
        <w:t>低度配制</w:t>
      </w:r>
      <w:proofErr w:type="gramStart"/>
      <w:r>
        <w:rPr>
          <w:rFonts w:ascii="宋体" w:hAnsi="宋体" w:hint="eastAsia"/>
          <w:sz w:val="24"/>
        </w:rPr>
        <w:t>酒</w:t>
      </w:r>
      <w:r w:rsidRPr="00FD53D2">
        <w:rPr>
          <w:rFonts w:ascii="宋体" w:hAnsi="宋体" w:hint="eastAsia"/>
          <w:sz w:val="24"/>
        </w:rPr>
        <w:t>人均</w:t>
      </w:r>
      <w:proofErr w:type="gramEnd"/>
      <w:r w:rsidRPr="00FD53D2">
        <w:rPr>
          <w:rFonts w:ascii="宋体" w:hAnsi="宋体" w:hint="eastAsia"/>
          <w:sz w:val="24"/>
        </w:rPr>
        <w:t>消费量分别为0.08、10.97升，日本人均消费量是中国的约135倍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/>
          <w:sz w:val="24"/>
        </w:rPr>
        <w:t>并且日</w:t>
      </w:r>
      <w:r>
        <w:rPr>
          <w:rFonts w:ascii="宋体" w:hAnsi="宋体" w:hint="eastAsia"/>
          <w:sz w:val="24"/>
        </w:rPr>
        <w:lastRenderedPageBreak/>
        <w:t>本</w:t>
      </w:r>
      <w:r>
        <w:rPr>
          <w:rFonts w:ascii="宋体" w:hAnsi="宋体"/>
          <w:sz w:val="24"/>
        </w:rPr>
        <w:t>依然在保持持续增长，</w:t>
      </w:r>
      <w:r>
        <w:rPr>
          <w:rFonts w:ascii="宋体" w:hAnsi="宋体" w:hint="eastAsia"/>
          <w:sz w:val="24"/>
        </w:rPr>
        <w:t>2022年</w:t>
      </w:r>
      <w:r>
        <w:rPr>
          <w:rFonts w:ascii="宋体" w:hAnsi="宋体"/>
          <w:sz w:val="24"/>
        </w:rPr>
        <w:t>日本的人均消费量已经增长到</w:t>
      </w:r>
      <w:r w:rsidRPr="00FD53D2">
        <w:rPr>
          <w:rFonts w:ascii="宋体" w:hAnsi="宋体"/>
          <w:sz w:val="24"/>
        </w:rPr>
        <w:t>13.7</w:t>
      </w:r>
      <w:r>
        <w:rPr>
          <w:rFonts w:ascii="宋体" w:hAnsi="宋体" w:hint="eastAsia"/>
          <w:sz w:val="24"/>
        </w:rPr>
        <w:t>升</w:t>
      </w:r>
      <w:r w:rsidR="00B84DB1">
        <w:rPr>
          <w:rFonts w:ascii="宋体" w:hAnsi="宋体" w:hint="eastAsia"/>
          <w:sz w:val="24"/>
        </w:rPr>
        <w:t>，</w:t>
      </w:r>
      <w:r w:rsidR="00B84DB1">
        <w:rPr>
          <w:rFonts w:ascii="宋体" w:hAnsi="宋体"/>
          <w:sz w:val="24"/>
        </w:rPr>
        <w:t>我国低醇配制酒行业有极大的发展空间</w:t>
      </w:r>
      <w:r w:rsidR="00333688">
        <w:rPr>
          <w:rFonts w:ascii="宋体" w:hAnsi="宋体" w:hint="eastAsia"/>
          <w:sz w:val="24"/>
        </w:rPr>
        <w:t>。由于</w:t>
      </w:r>
      <w:r>
        <w:rPr>
          <w:rFonts w:ascii="宋体" w:hAnsi="宋体"/>
          <w:sz w:val="24"/>
        </w:rPr>
        <w:t>契合了年轻人群的需要，从长远看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/>
          <w:sz w:val="24"/>
        </w:rPr>
        <w:t>我国的低度配制酒</w:t>
      </w:r>
      <w:r w:rsidR="00B84DB1">
        <w:rPr>
          <w:rFonts w:ascii="宋体" w:hAnsi="宋体" w:hint="eastAsia"/>
          <w:sz w:val="24"/>
        </w:rPr>
        <w:t>也将</w:t>
      </w:r>
      <w:r>
        <w:rPr>
          <w:rFonts w:ascii="宋体" w:hAnsi="宋体"/>
          <w:sz w:val="24"/>
        </w:rPr>
        <w:t>不断地增长</w:t>
      </w:r>
      <w:r>
        <w:rPr>
          <w:rFonts w:ascii="宋体" w:hAnsi="宋体" w:hint="eastAsia"/>
          <w:sz w:val="24"/>
        </w:rPr>
        <w:t>。</w:t>
      </w:r>
      <w:r w:rsidR="002E655A">
        <w:rPr>
          <w:rFonts w:ascii="宋体" w:hAnsi="宋体"/>
          <w:sz w:val="24"/>
        </w:rPr>
        <w:t>除</w:t>
      </w:r>
      <w:r w:rsidR="002E655A">
        <w:rPr>
          <w:rFonts w:ascii="宋体" w:hAnsi="宋体" w:hint="eastAsia"/>
          <w:sz w:val="24"/>
        </w:rPr>
        <w:t>传统</w:t>
      </w:r>
      <w:r w:rsidR="002E655A">
        <w:rPr>
          <w:rFonts w:ascii="宋体" w:hAnsi="宋体"/>
          <w:sz w:val="24"/>
        </w:rPr>
        <w:t>啤酒</w:t>
      </w:r>
      <w:r w:rsidR="002E655A">
        <w:rPr>
          <w:rFonts w:ascii="宋体" w:hAnsi="宋体" w:hint="eastAsia"/>
          <w:sz w:val="24"/>
        </w:rPr>
        <w:t>和</w:t>
      </w:r>
      <w:r w:rsidR="002E655A">
        <w:rPr>
          <w:rFonts w:ascii="宋体" w:hAnsi="宋体"/>
          <w:sz w:val="24"/>
        </w:rPr>
        <w:t>黄酒外，</w:t>
      </w:r>
      <w:r w:rsidR="002E655A" w:rsidRPr="00F23C82">
        <w:rPr>
          <w:rFonts w:ascii="宋体" w:hAnsi="宋体" w:hint="eastAsia"/>
          <w:sz w:val="24"/>
        </w:rPr>
        <w:t>市面上常见的</w:t>
      </w:r>
      <w:r w:rsidR="00480B7B">
        <w:rPr>
          <w:rFonts w:ascii="宋体" w:hAnsi="宋体"/>
          <w:sz w:val="24"/>
        </w:rPr>
        <w:t>低醇</w:t>
      </w:r>
      <w:r w:rsidR="002E655A" w:rsidRPr="00F23C82">
        <w:rPr>
          <w:rFonts w:ascii="宋体" w:hAnsi="宋体" w:hint="eastAsia"/>
          <w:sz w:val="24"/>
        </w:rPr>
        <w:t>酒</w:t>
      </w:r>
      <w:r w:rsidR="002E655A">
        <w:rPr>
          <w:rFonts w:ascii="宋体" w:hAnsi="宋体" w:hint="eastAsia"/>
          <w:sz w:val="24"/>
        </w:rPr>
        <w:t>多为</w:t>
      </w:r>
      <w:r w:rsidR="002E655A">
        <w:rPr>
          <w:rFonts w:ascii="宋体" w:hAnsi="宋体"/>
          <w:sz w:val="24"/>
        </w:rPr>
        <w:t>配制酒，</w:t>
      </w:r>
      <w:r w:rsidR="002E655A">
        <w:rPr>
          <w:rFonts w:ascii="宋体" w:hAnsi="宋体" w:hint="eastAsia"/>
          <w:sz w:val="24"/>
        </w:rPr>
        <w:t>主要包括</w:t>
      </w:r>
      <w:r w:rsidR="002E655A" w:rsidRPr="002E655A">
        <w:rPr>
          <w:rFonts w:ascii="宋体" w:hAnsi="宋体"/>
          <w:sz w:val="24"/>
        </w:rPr>
        <w:t>果酒、米酒、预调</w:t>
      </w:r>
      <w:r w:rsidR="00151ED5">
        <w:rPr>
          <w:rFonts w:ascii="宋体" w:hAnsi="宋体" w:hint="eastAsia"/>
          <w:sz w:val="24"/>
        </w:rPr>
        <w:t>鸡尾</w:t>
      </w:r>
      <w:r w:rsidR="00B84DB1">
        <w:rPr>
          <w:rFonts w:ascii="宋体" w:hAnsi="宋体"/>
          <w:sz w:val="24"/>
        </w:rPr>
        <w:t>酒</w:t>
      </w:r>
      <w:r w:rsidR="00B84DB1">
        <w:rPr>
          <w:rFonts w:ascii="宋体" w:hAnsi="宋体" w:hint="eastAsia"/>
          <w:sz w:val="24"/>
        </w:rPr>
        <w:t>、</w:t>
      </w:r>
      <w:r w:rsidR="002E655A" w:rsidRPr="00F23C82">
        <w:rPr>
          <w:rFonts w:ascii="宋体" w:hAnsi="宋体" w:hint="eastAsia"/>
          <w:sz w:val="24"/>
        </w:rPr>
        <w:t>苏打酒</w:t>
      </w:r>
      <w:r w:rsidR="00B84DB1">
        <w:rPr>
          <w:rFonts w:ascii="宋体" w:hAnsi="宋体" w:hint="eastAsia"/>
          <w:sz w:val="24"/>
        </w:rPr>
        <w:t>、</w:t>
      </w:r>
      <w:r w:rsidR="002E655A">
        <w:rPr>
          <w:rFonts w:ascii="宋体" w:hAnsi="宋体"/>
          <w:sz w:val="24"/>
        </w:rPr>
        <w:t>茶酒</w:t>
      </w:r>
      <w:r w:rsidR="002E655A" w:rsidRPr="002E655A">
        <w:rPr>
          <w:rFonts w:ascii="宋体" w:hAnsi="宋体"/>
          <w:sz w:val="24"/>
        </w:rPr>
        <w:t>等</w:t>
      </w:r>
      <w:r w:rsidR="002E655A" w:rsidRPr="00F23C82">
        <w:rPr>
          <w:rFonts w:ascii="宋体" w:hAnsi="宋体" w:hint="eastAsia"/>
          <w:sz w:val="24"/>
        </w:rPr>
        <w:t>，通常它们的酒精度在</w:t>
      </w:r>
      <w:r w:rsidR="002E655A" w:rsidRPr="00F23C82">
        <w:rPr>
          <w:rFonts w:ascii="宋体" w:hAnsi="宋体"/>
          <w:sz w:val="24"/>
        </w:rPr>
        <w:t>15</w:t>
      </w:r>
      <w:r w:rsidR="002E655A" w:rsidRPr="002E655A">
        <w:rPr>
          <w:rFonts w:ascii="宋体" w:hAnsi="宋体"/>
          <w:sz w:val="24"/>
        </w:rPr>
        <w:t>度以下，</w:t>
      </w:r>
      <w:r w:rsidR="002E655A">
        <w:rPr>
          <w:rFonts w:ascii="宋体" w:hAnsi="宋体" w:hint="eastAsia"/>
          <w:sz w:val="24"/>
        </w:rPr>
        <w:t>风味</w:t>
      </w:r>
      <w:r w:rsidR="002E655A" w:rsidRPr="00F23C82">
        <w:rPr>
          <w:rFonts w:ascii="宋体" w:hAnsi="宋体" w:hint="eastAsia"/>
          <w:sz w:val="24"/>
        </w:rPr>
        <w:t>突出</w:t>
      </w:r>
      <w:r w:rsidR="00151ED5">
        <w:rPr>
          <w:rFonts w:ascii="宋体" w:hAnsi="宋体" w:hint="eastAsia"/>
          <w:sz w:val="24"/>
        </w:rPr>
        <w:t>，</w:t>
      </w:r>
      <w:r w:rsidR="00151ED5">
        <w:rPr>
          <w:rFonts w:ascii="宋体" w:hAnsi="宋体"/>
          <w:sz w:val="24"/>
        </w:rPr>
        <w:t>深受年轻人喜欢</w:t>
      </w:r>
      <w:r w:rsidR="002E655A" w:rsidRPr="00F23C82">
        <w:rPr>
          <w:rFonts w:ascii="宋体" w:hAnsi="宋体" w:hint="eastAsia"/>
          <w:sz w:val="24"/>
        </w:rPr>
        <w:t>。</w:t>
      </w:r>
    </w:p>
    <w:p w:rsidR="002E655A" w:rsidRPr="00151ED5" w:rsidRDefault="00480B7B" w:rsidP="00F23C82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低醇</w:t>
      </w:r>
      <w:r w:rsidR="00DD41CC" w:rsidRPr="00F23C82">
        <w:rPr>
          <w:rFonts w:ascii="宋体" w:hAnsi="宋体" w:hint="eastAsia"/>
          <w:sz w:val="24"/>
        </w:rPr>
        <w:t>酒消费者中</w:t>
      </w:r>
      <w:r w:rsidR="00DD41CC" w:rsidRPr="00F23C82">
        <w:rPr>
          <w:rFonts w:ascii="宋体" w:hAnsi="宋体"/>
          <w:sz w:val="24"/>
        </w:rPr>
        <w:t>26</w:t>
      </w:r>
      <w:r w:rsidR="00DD41CC" w:rsidRPr="00F23C82">
        <w:rPr>
          <w:rFonts w:ascii="宋体" w:hAnsi="宋体" w:hint="eastAsia"/>
          <w:sz w:val="24"/>
        </w:rPr>
        <w:t>岁及以下群体占比</w:t>
      </w:r>
      <w:r w:rsidR="00DD41CC" w:rsidRPr="00F23C82">
        <w:rPr>
          <w:rFonts w:ascii="宋体" w:hAnsi="宋体"/>
          <w:sz w:val="24"/>
        </w:rPr>
        <w:t>41%</w:t>
      </w:r>
      <w:r w:rsidR="00DD41CC" w:rsidRPr="00F23C82">
        <w:rPr>
          <w:rFonts w:ascii="宋体" w:hAnsi="宋体" w:hint="eastAsia"/>
          <w:sz w:val="24"/>
        </w:rPr>
        <w:t>，</w:t>
      </w:r>
      <w:r w:rsidR="00DD41CC" w:rsidRPr="00F23C82">
        <w:rPr>
          <w:rFonts w:ascii="宋体" w:hAnsi="宋体"/>
          <w:sz w:val="24"/>
        </w:rPr>
        <w:t>40</w:t>
      </w:r>
      <w:r w:rsidR="00DD41CC" w:rsidRPr="00F23C82">
        <w:rPr>
          <w:rFonts w:ascii="宋体" w:hAnsi="宋体" w:hint="eastAsia"/>
          <w:sz w:val="24"/>
        </w:rPr>
        <w:t>岁以下群体占比为</w:t>
      </w:r>
      <w:r w:rsidR="00DD41CC" w:rsidRPr="00F23C82">
        <w:rPr>
          <w:rFonts w:ascii="宋体" w:hAnsi="宋体"/>
          <w:sz w:val="24"/>
        </w:rPr>
        <w:t>76.4%</w:t>
      </w:r>
      <w:r w:rsidR="00DD41CC">
        <w:rPr>
          <w:rFonts w:ascii="宋体" w:hAnsi="宋体" w:hint="eastAsia"/>
          <w:sz w:val="24"/>
        </w:rPr>
        <w:t>，</w:t>
      </w:r>
      <w:r w:rsidR="006100E2">
        <w:rPr>
          <w:rFonts w:ascii="宋体" w:hAnsi="宋体" w:hint="eastAsia"/>
          <w:sz w:val="24"/>
        </w:rPr>
        <w:t>各项</w:t>
      </w:r>
      <w:r w:rsidR="006100E2">
        <w:rPr>
          <w:rFonts w:ascii="宋体" w:hAnsi="宋体"/>
          <w:sz w:val="24"/>
        </w:rPr>
        <w:t>市场调研均</w:t>
      </w:r>
      <w:r w:rsidR="006100E2">
        <w:rPr>
          <w:rFonts w:ascii="宋体" w:hAnsi="宋体" w:hint="eastAsia"/>
          <w:sz w:val="24"/>
        </w:rPr>
        <w:t>显示出</w:t>
      </w:r>
      <w:r w:rsidR="006100E2">
        <w:rPr>
          <w:rFonts w:ascii="宋体" w:hAnsi="宋体"/>
          <w:sz w:val="24"/>
        </w:rPr>
        <w:t>低醇</w:t>
      </w:r>
      <w:r w:rsidR="006100E2">
        <w:rPr>
          <w:rFonts w:ascii="宋体" w:hAnsi="宋体" w:hint="eastAsia"/>
          <w:sz w:val="24"/>
        </w:rPr>
        <w:t>酒</w:t>
      </w:r>
      <w:r w:rsidR="006100E2">
        <w:rPr>
          <w:rFonts w:ascii="宋体" w:hAnsi="宋体"/>
          <w:sz w:val="24"/>
        </w:rPr>
        <w:t>很好的迎合了年轻人群的</w:t>
      </w:r>
      <w:r w:rsidR="006100E2">
        <w:rPr>
          <w:rFonts w:ascii="宋体" w:hAnsi="宋体" w:hint="eastAsia"/>
          <w:sz w:val="24"/>
        </w:rPr>
        <w:t>社交</w:t>
      </w:r>
      <w:r w:rsidR="006100E2">
        <w:rPr>
          <w:rFonts w:ascii="宋体" w:hAnsi="宋体"/>
          <w:sz w:val="24"/>
        </w:rPr>
        <w:t>、感受</w:t>
      </w:r>
      <w:r w:rsidR="006100E2">
        <w:rPr>
          <w:rFonts w:ascii="宋体" w:hAnsi="宋体" w:hint="eastAsia"/>
          <w:sz w:val="24"/>
        </w:rPr>
        <w:t>、</w:t>
      </w:r>
      <w:r w:rsidR="006100E2">
        <w:rPr>
          <w:rFonts w:ascii="宋体" w:hAnsi="宋体"/>
          <w:sz w:val="24"/>
        </w:rPr>
        <w:t>减压</w:t>
      </w:r>
      <w:r w:rsidR="006100E2">
        <w:rPr>
          <w:rFonts w:ascii="宋体" w:hAnsi="宋体" w:hint="eastAsia"/>
          <w:sz w:val="24"/>
        </w:rPr>
        <w:t>、</w:t>
      </w:r>
      <w:r w:rsidR="006100E2">
        <w:rPr>
          <w:rFonts w:ascii="宋体" w:hAnsi="宋体"/>
          <w:sz w:val="24"/>
        </w:rPr>
        <w:t>休闲</w:t>
      </w:r>
      <w:r w:rsidR="006100E2">
        <w:rPr>
          <w:rFonts w:ascii="宋体" w:hAnsi="宋体" w:hint="eastAsia"/>
          <w:sz w:val="24"/>
        </w:rPr>
        <w:t>娱乐</w:t>
      </w:r>
      <w:r w:rsidR="006100E2">
        <w:rPr>
          <w:rFonts w:ascii="宋体" w:hAnsi="宋体"/>
          <w:sz w:val="24"/>
        </w:rPr>
        <w:t>以及健康等需要。</w:t>
      </w:r>
      <w:r w:rsidR="006100E2">
        <w:rPr>
          <w:rFonts w:ascii="宋体" w:hAnsi="宋体" w:hint="eastAsia"/>
          <w:sz w:val="24"/>
        </w:rPr>
        <w:t>由于</w:t>
      </w:r>
      <w:r w:rsidR="00DD41CC">
        <w:rPr>
          <w:rFonts w:ascii="宋体" w:hAnsi="宋体" w:hint="eastAsia"/>
          <w:sz w:val="24"/>
        </w:rPr>
        <w:t>这个</w:t>
      </w:r>
      <w:r w:rsidR="00DD41CC">
        <w:rPr>
          <w:rFonts w:ascii="宋体" w:hAnsi="宋体"/>
          <w:sz w:val="24"/>
        </w:rPr>
        <w:t>消费</w:t>
      </w:r>
      <w:r w:rsidR="00DD41CC">
        <w:rPr>
          <w:rFonts w:ascii="宋体" w:hAnsi="宋体" w:hint="eastAsia"/>
          <w:sz w:val="24"/>
        </w:rPr>
        <w:t>群体对</w:t>
      </w:r>
      <w:r w:rsidR="00DD41CC">
        <w:rPr>
          <w:rFonts w:ascii="宋体" w:hAnsi="宋体"/>
          <w:sz w:val="24"/>
        </w:rPr>
        <w:t>产品</w:t>
      </w:r>
      <w:r w:rsidR="00DD41CC">
        <w:rPr>
          <w:rFonts w:ascii="宋体" w:hAnsi="宋体" w:hint="eastAsia"/>
          <w:sz w:val="24"/>
        </w:rPr>
        <w:t>在</w:t>
      </w:r>
      <w:r w:rsidR="00DD41CC">
        <w:rPr>
          <w:rFonts w:ascii="宋体" w:hAnsi="宋体"/>
          <w:sz w:val="24"/>
        </w:rPr>
        <w:t>健康、</w:t>
      </w:r>
      <w:r w:rsidR="00DD41CC">
        <w:rPr>
          <w:rFonts w:ascii="宋体" w:hAnsi="宋体" w:hint="eastAsia"/>
          <w:sz w:val="24"/>
        </w:rPr>
        <w:t>减压、配料表</w:t>
      </w:r>
      <w:r w:rsidR="00DD41CC">
        <w:rPr>
          <w:rFonts w:ascii="宋体" w:hAnsi="宋体"/>
          <w:sz w:val="24"/>
        </w:rPr>
        <w:t>清洁等</w:t>
      </w:r>
      <w:r w:rsidR="00DD41CC">
        <w:rPr>
          <w:rFonts w:ascii="宋体" w:hAnsi="宋体" w:hint="eastAsia"/>
          <w:sz w:val="24"/>
        </w:rPr>
        <w:t>方面</w:t>
      </w:r>
      <w:r w:rsidR="00DD41CC">
        <w:rPr>
          <w:rFonts w:ascii="宋体" w:hAnsi="宋体"/>
          <w:sz w:val="24"/>
        </w:rPr>
        <w:t>有着更高</w:t>
      </w:r>
      <w:r>
        <w:rPr>
          <w:rFonts w:ascii="宋体" w:hAnsi="宋体" w:hint="eastAsia"/>
          <w:sz w:val="24"/>
        </w:rPr>
        <w:t>敏感性</w:t>
      </w:r>
      <w:r>
        <w:rPr>
          <w:rFonts w:ascii="宋体" w:hAnsi="宋体"/>
          <w:sz w:val="24"/>
        </w:rPr>
        <w:t>和品质</w:t>
      </w:r>
      <w:r w:rsidR="00DD41CC">
        <w:rPr>
          <w:rFonts w:ascii="宋体" w:hAnsi="宋体"/>
          <w:sz w:val="24"/>
        </w:rPr>
        <w:t>的</w:t>
      </w:r>
      <w:r w:rsidR="00DD41CC">
        <w:rPr>
          <w:rFonts w:ascii="宋体" w:hAnsi="宋体" w:hint="eastAsia"/>
          <w:sz w:val="24"/>
        </w:rPr>
        <w:t>要求，</w:t>
      </w:r>
      <w:r w:rsidR="00D031F3">
        <w:rPr>
          <w:rFonts w:ascii="宋体" w:hAnsi="宋体" w:hint="eastAsia"/>
          <w:sz w:val="24"/>
        </w:rPr>
        <w:t>既</w:t>
      </w:r>
      <w:r>
        <w:rPr>
          <w:rFonts w:ascii="宋体" w:hAnsi="宋体"/>
          <w:sz w:val="24"/>
        </w:rPr>
        <w:t>享受畅快的饮用体验</w:t>
      </w:r>
      <w:r w:rsidR="00D031F3">
        <w:rPr>
          <w:rFonts w:ascii="宋体" w:hAnsi="宋体"/>
          <w:sz w:val="24"/>
        </w:rPr>
        <w:t>，也要保证自己的健康</w:t>
      </w:r>
      <w:r w:rsidR="00D031F3">
        <w:rPr>
          <w:rFonts w:ascii="宋体" w:hAnsi="宋体" w:hint="eastAsia"/>
          <w:sz w:val="24"/>
        </w:rPr>
        <w:t>免受</w:t>
      </w:r>
      <w:r>
        <w:rPr>
          <w:rFonts w:ascii="宋体" w:hAnsi="宋体"/>
          <w:sz w:val="24"/>
        </w:rPr>
        <w:t>产品的影响，</w:t>
      </w:r>
      <w:r w:rsidR="00DD41CC">
        <w:rPr>
          <w:rFonts w:ascii="宋体" w:hAnsi="宋体"/>
          <w:sz w:val="24"/>
        </w:rPr>
        <w:t>更加</w:t>
      </w:r>
      <w:r>
        <w:rPr>
          <w:rFonts w:ascii="宋体" w:hAnsi="宋体" w:hint="eastAsia"/>
          <w:sz w:val="24"/>
        </w:rPr>
        <w:t>注重</w:t>
      </w:r>
      <w:r w:rsidR="00DD41CC">
        <w:rPr>
          <w:rFonts w:ascii="宋体" w:hAnsi="宋体"/>
          <w:sz w:val="24"/>
        </w:rPr>
        <w:t>轻松</w:t>
      </w:r>
      <w:r w:rsidR="00DD41CC">
        <w:rPr>
          <w:rFonts w:ascii="宋体" w:hAnsi="宋体" w:hint="eastAsia"/>
          <w:sz w:val="24"/>
        </w:rPr>
        <w:t>无负担</w:t>
      </w:r>
      <w:r w:rsidR="00DD41CC">
        <w:rPr>
          <w:rFonts w:ascii="宋体" w:hAnsi="宋体"/>
          <w:sz w:val="24"/>
        </w:rPr>
        <w:t>的</w:t>
      </w:r>
      <w:r>
        <w:rPr>
          <w:rFonts w:ascii="宋体" w:hAnsi="宋体" w:hint="eastAsia"/>
          <w:sz w:val="24"/>
        </w:rPr>
        <w:t>身心</w:t>
      </w:r>
      <w:r>
        <w:rPr>
          <w:rFonts w:ascii="宋体" w:hAnsi="宋体"/>
          <w:sz w:val="24"/>
        </w:rPr>
        <w:t>消</w:t>
      </w:r>
      <w:r>
        <w:rPr>
          <w:rFonts w:ascii="宋体" w:hAnsi="宋体" w:hint="eastAsia"/>
          <w:sz w:val="24"/>
        </w:rPr>
        <w:t>费体验</w:t>
      </w:r>
      <w:r w:rsidR="00333688">
        <w:rPr>
          <w:rFonts w:ascii="宋体" w:hAnsi="宋体" w:hint="eastAsia"/>
          <w:sz w:val="24"/>
        </w:rPr>
        <w:t>，</w:t>
      </w:r>
      <w:r w:rsidR="00333688">
        <w:rPr>
          <w:rFonts w:ascii="宋体" w:hAnsi="宋体"/>
          <w:sz w:val="24"/>
        </w:rPr>
        <w:t>所以</w:t>
      </w:r>
      <w:r w:rsidR="006100E2">
        <w:rPr>
          <w:rFonts w:ascii="宋体" w:hAnsi="宋体" w:hint="eastAsia"/>
          <w:sz w:val="24"/>
        </w:rPr>
        <w:t>低醇酒</w:t>
      </w:r>
      <w:r w:rsidR="006100E2">
        <w:rPr>
          <w:rFonts w:ascii="宋体" w:hAnsi="宋体"/>
          <w:sz w:val="24"/>
        </w:rPr>
        <w:t>已经成为</w:t>
      </w:r>
      <w:r w:rsidR="006100E2">
        <w:rPr>
          <w:rFonts w:ascii="宋体" w:hAnsi="宋体" w:hint="eastAsia"/>
          <w:sz w:val="24"/>
        </w:rPr>
        <w:t>年轻群体</w:t>
      </w:r>
      <w:proofErr w:type="gramStart"/>
      <w:r w:rsidR="0071004A">
        <w:rPr>
          <w:rFonts w:ascii="宋体" w:hAnsi="宋体"/>
          <w:sz w:val="24"/>
        </w:rPr>
        <w:t>的</w:t>
      </w:r>
      <w:r w:rsidR="006100E2">
        <w:rPr>
          <w:rFonts w:ascii="宋体" w:hAnsi="宋体"/>
          <w:sz w:val="24"/>
        </w:rPr>
        <w:t>刚需</w:t>
      </w:r>
      <w:r w:rsidR="0071004A">
        <w:rPr>
          <w:rFonts w:ascii="宋体" w:hAnsi="宋体" w:hint="eastAsia"/>
          <w:sz w:val="24"/>
        </w:rPr>
        <w:t>之一</w:t>
      </w:r>
      <w:proofErr w:type="gramEnd"/>
      <w:r w:rsidR="00DD41CC">
        <w:rPr>
          <w:rFonts w:ascii="宋体" w:hAnsi="宋体" w:hint="eastAsia"/>
          <w:sz w:val="24"/>
        </w:rPr>
        <w:t>。</w:t>
      </w:r>
      <w:r>
        <w:rPr>
          <w:rFonts w:ascii="宋体" w:hAnsi="宋体" w:hint="eastAsia"/>
          <w:sz w:val="24"/>
        </w:rPr>
        <w:t>而</w:t>
      </w:r>
      <w:r w:rsidR="00DD41CC">
        <w:rPr>
          <w:rFonts w:ascii="宋体" w:hAnsi="宋体" w:hint="eastAsia"/>
          <w:sz w:val="24"/>
        </w:rPr>
        <w:t>酒类</w:t>
      </w:r>
      <w:r w:rsidR="00DD41CC">
        <w:rPr>
          <w:rFonts w:ascii="宋体" w:hAnsi="宋体"/>
          <w:sz w:val="24"/>
        </w:rPr>
        <w:t>产品中的嘌呤含量因为与</w:t>
      </w:r>
      <w:r w:rsidR="00DD41CC">
        <w:rPr>
          <w:rFonts w:ascii="宋体" w:hAnsi="宋体" w:hint="eastAsia"/>
          <w:sz w:val="24"/>
        </w:rPr>
        <w:t>痛风</w:t>
      </w:r>
      <w:r w:rsidR="00DD41CC">
        <w:rPr>
          <w:rFonts w:ascii="宋体" w:hAnsi="宋体"/>
          <w:sz w:val="24"/>
        </w:rPr>
        <w:t>的相关性</w:t>
      </w:r>
      <w:r w:rsidR="00D25588">
        <w:rPr>
          <w:rFonts w:ascii="宋体" w:hAnsi="宋体" w:hint="eastAsia"/>
          <w:sz w:val="24"/>
        </w:rPr>
        <w:t>也</w:t>
      </w:r>
      <w:r w:rsidR="00DD41CC">
        <w:rPr>
          <w:rFonts w:ascii="宋体" w:hAnsi="宋体"/>
          <w:sz w:val="24"/>
        </w:rPr>
        <w:t>成为了</w:t>
      </w:r>
      <w:r w:rsidR="00DD41CC">
        <w:rPr>
          <w:rFonts w:ascii="宋体" w:hAnsi="宋体" w:hint="eastAsia"/>
          <w:sz w:val="24"/>
        </w:rPr>
        <w:t>消费者</w:t>
      </w:r>
      <w:r>
        <w:rPr>
          <w:rFonts w:ascii="宋体" w:hAnsi="宋体" w:hint="eastAsia"/>
          <w:sz w:val="24"/>
        </w:rPr>
        <w:t>十分</w:t>
      </w:r>
      <w:r w:rsidR="00DD41CC">
        <w:rPr>
          <w:rFonts w:ascii="宋体" w:hAnsi="宋体"/>
          <w:sz w:val="24"/>
        </w:rPr>
        <w:t>关</w:t>
      </w:r>
      <w:r w:rsidR="00DD41CC">
        <w:rPr>
          <w:rFonts w:ascii="宋体" w:hAnsi="宋体" w:hint="eastAsia"/>
          <w:sz w:val="24"/>
        </w:rPr>
        <w:t>心</w:t>
      </w:r>
      <w:r w:rsidR="00DD41CC">
        <w:rPr>
          <w:rFonts w:ascii="宋体" w:hAnsi="宋体"/>
          <w:sz w:val="24"/>
        </w:rPr>
        <w:t>的指标之一。</w:t>
      </w:r>
    </w:p>
    <w:p w:rsidR="003A051F" w:rsidRPr="00F23C82" w:rsidRDefault="003A051F" w:rsidP="00F23C82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F23C82">
        <w:rPr>
          <w:rFonts w:ascii="宋体" w:hAnsi="宋体"/>
          <w:sz w:val="24"/>
        </w:rPr>
        <w:t>2018-2019年中国慢性病及危险因素监测数据表明，我国成人居民高尿酸血症患病率为14%，痛风患病率为0.86%～2.20%。痛风患病率呈逐年上升趋势，</w:t>
      </w:r>
      <w:r w:rsidR="005F4D3F">
        <w:rPr>
          <w:rFonts w:ascii="宋体" w:hAnsi="宋体" w:hint="eastAsia"/>
          <w:sz w:val="24"/>
        </w:rPr>
        <w:t>以接近10%</w:t>
      </w:r>
      <w:r w:rsidR="005F4D3F" w:rsidRPr="00F23C82">
        <w:rPr>
          <w:rFonts w:ascii="宋体" w:hAnsi="宋体" w:hint="eastAsia"/>
          <w:sz w:val="24"/>
        </w:rPr>
        <w:t>的年增长率迅速增加</w:t>
      </w:r>
      <w:r w:rsidR="005F4D3F">
        <w:rPr>
          <w:rFonts w:ascii="宋体" w:hAnsi="宋体" w:hint="eastAsia"/>
          <w:sz w:val="24"/>
        </w:rPr>
        <w:t>，</w:t>
      </w:r>
      <w:r w:rsidRPr="00F23C82">
        <w:rPr>
          <w:rFonts w:ascii="宋体" w:hAnsi="宋体" w:hint="eastAsia"/>
          <w:sz w:val="24"/>
        </w:rPr>
        <w:t>发病年龄趋于年轻化</w:t>
      </w:r>
      <w:r w:rsidR="005F4D3F">
        <w:rPr>
          <w:rFonts w:ascii="宋体" w:hAnsi="宋体" w:hint="eastAsia"/>
          <w:sz w:val="24"/>
        </w:rPr>
        <w:t>，</w:t>
      </w:r>
      <w:r w:rsidR="005F4D3F">
        <w:rPr>
          <w:rFonts w:ascii="宋体" w:hAnsi="宋体"/>
          <w:sz w:val="24"/>
        </w:rPr>
        <w:t>已经成为</w:t>
      </w:r>
      <w:r w:rsidR="005F4D3F">
        <w:rPr>
          <w:rFonts w:ascii="宋体" w:hAnsi="宋体" w:hint="eastAsia"/>
          <w:sz w:val="24"/>
        </w:rPr>
        <w:t>危害成年人</w:t>
      </w:r>
      <w:r w:rsidR="005F4D3F">
        <w:rPr>
          <w:rFonts w:ascii="宋体" w:hAnsi="宋体"/>
          <w:sz w:val="24"/>
        </w:rPr>
        <w:t>身体健康的一个重要疾病</w:t>
      </w:r>
      <w:r w:rsidRPr="00F23C82">
        <w:rPr>
          <w:rFonts w:ascii="宋体" w:hAnsi="宋体" w:hint="eastAsia"/>
          <w:sz w:val="24"/>
        </w:rPr>
        <w:t>。</w:t>
      </w:r>
    </w:p>
    <w:p w:rsidR="00CA15B0" w:rsidRDefault="003A051F" w:rsidP="003A051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F23C82">
        <w:rPr>
          <w:rFonts w:ascii="宋体" w:hAnsi="宋体" w:hint="eastAsia"/>
          <w:sz w:val="24"/>
        </w:rPr>
        <w:t>高尿酸血症与痛风的发生与膳食及生活方式密切相关，</w:t>
      </w:r>
      <w:r w:rsidR="005F4D3F">
        <w:rPr>
          <w:rFonts w:ascii="宋体" w:hAnsi="宋体" w:hint="eastAsia"/>
          <w:sz w:val="24"/>
        </w:rPr>
        <w:t>《</w:t>
      </w:r>
      <w:r w:rsidR="005F4D3F" w:rsidRPr="008610D2">
        <w:rPr>
          <w:rFonts w:ascii="宋体" w:hAnsi="宋体"/>
          <w:sz w:val="24"/>
        </w:rPr>
        <w:t>成人高尿酸血症与痛风食养指南</w:t>
      </w:r>
      <w:r w:rsidR="005F4D3F">
        <w:rPr>
          <w:rFonts w:ascii="宋体" w:hAnsi="宋体" w:hint="eastAsia"/>
          <w:sz w:val="24"/>
        </w:rPr>
        <w:t>》</w:t>
      </w:r>
      <w:r w:rsidR="00D031F3">
        <w:rPr>
          <w:rFonts w:ascii="宋体" w:hAnsi="宋体" w:hint="eastAsia"/>
          <w:sz w:val="24"/>
        </w:rPr>
        <w:t>（2024）</w:t>
      </w:r>
      <w:r w:rsidR="00FF5341">
        <w:rPr>
          <w:rFonts w:ascii="宋体" w:hAnsi="宋体" w:hint="eastAsia"/>
          <w:sz w:val="24"/>
        </w:rPr>
        <w:t>指出</w:t>
      </w:r>
      <w:r w:rsidR="005F4D3F">
        <w:rPr>
          <w:rFonts w:ascii="宋体" w:hAnsi="宋体"/>
          <w:sz w:val="24"/>
        </w:rPr>
        <w:t>，</w:t>
      </w:r>
      <w:r w:rsidRPr="003A051F">
        <w:rPr>
          <w:rFonts w:ascii="宋体" w:hAnsi="宋体" w:hint="eastAsia"/>
          <w:sz w:val="24"/>
        </w:rPr>
        <w:t>长期摄入高能量食品、</w:t>
      </w:r>
      <w:r>
        <w:rPr>
          <w:rFonts w:ascii="宋体" w:hAnsi="宋体" w:hint="eastAsia"/>
          <w:sz w:val="24"/>
        </w:rPr>
        <w:t>酒</w:t>
      </w:r>
      <w:r w:rsidR="00C605B8">
        <w:rPr>
          <w:rFonts w:ascii="宋体" w:hAnsi="宋体" w:hint="eastAsia"/>
          <w:sz w:val="24"/>
        </w:rPr>
        <w:t>精</w:t>
      </w:r>
      <w:r w:rsidR="00C605B8">
        <w:rPr>
          <w:rFonts w:ascii="宋体" w:hAnsi="宋体"/>
          <w:sz w:val="24"/>
        </w:rPr>
        <w:t>饮料</w:t>
      </w:r>
      <w:r w:rsidRPr="00F23C82">
        <w:rPr>
          <w:rFonts w:ascii="宋体" w:hAnsi="宋体" w:hint="eastAsia"/>
          <w:sz w:val="24"/>
        </w:rPr>
        <w:t>和（或）高果糖的饮料</w:t>
      </w:r>
      <w:r w:rsidR="005F4D3F">
        <w:rPr>
          <w:rFonts w:ascii="宋体" w:hAnsi="宋体" w:hint="eastAsia"/>
          <w:sz w:val="24"/>
        </w:rPr>
        <w:t>尤其</w:t>
      </w:r>
      <w:r w:rsidR="005F4D3F">
        <w:rPr>
          <w:rFonts w:ascii="宋体" w:hAnsi="宋体"/>
          <w:sz w:val="24"/>
        </w:rPr>
        <w:t>会促进</w:t>
      </w:r>
      <w:r w:rsidR="005F4D3F">
        <w:rPr>
          <w:rFonts w:ascii="宋体" w:hAnsi="宋体" w:hint="eastAsia"/>
          <w:sz w:val="24"/>
        </w:rPr>
        <w:t>血液中</w:t>
      </w:r>
      <w:r w:rsidR="005F4D3F">
        <w:rPr>
          <w:rFonts w:ascii="宋体" w:hAnsi="宋体"/>
          <w:sz w:val="24"/>
        </w:rPr>
        <w:t>尿酸含量的增加</w:t>
      </w:r>
      <w:r w:rsidRPr="00F23C82">
        <w:rPr>
          <w:rFonts w:ascii="宋体" w:hAnsi="宋体" w:hint="eastAsia"/>
          <w:sz w:val="24"/>
        </w:rPr>
        <w:t>。</w:t>
      </w:r>
      <w:r w:rsidR="005F4D3F" w:rsidRPr="005F4D3F">
        <w:rPr>
          <w:rFonts w:ascii="宋体" w:hAnsi="宋体" w:hint="eastAsia"/>
          <w:sz w:val="24"/>
        </w:rPr>
        <w:t>减少</w:t>
      </w:r>
      <w:r w:rsidRPr="00F23C82">
        <w:rPr>
          <w:rFonts w:ascii="宋体" w:hAnsi="宋体" w:hint="eastAsia"/>
          <w:sz w:val="24"/>
        </w:rPr>
        <w:t>膳食</w:t>
      </w:r>
      <w:r w:rsidR="005F4D3F">
        <w:rPr>
          <w:rFonts w:ascii="宋体" w:hAnsi="宋体" w:hint="eastAsia"/>
          <w:sz w:val="24"/>
        </w:rPr>
        <w:t>嘌呤</w:t>
      </w:r>
      <w:r w:rsidR="00B84DB1">
        <w:rPr>
          <w:rFonts w:ascii="宋体" w:hAnsi="宋体" w:hint="eastAsia"/>
          <w:sz w:val="24"/>
        </w:rPr>
        <w:t>摄入，有助于控制血尿酸水平、减少痛风发作、</w:t>
      </w:r>
      <w:r w:rsidRPr="00F23C82">
        <w:rPr>
          <w:rFonts w:ascii="宋体" w:hAnsi="宋体" w:hint="eastAsia"/>
          <w:sz w:val="24"/>
        </w:rPr>
        <w:t>改善生活质量。</w:t>
      </w:r>
    </w:p>
    <w:p w:rsidR="00CD04AA" w:rsidRDefault="00CD04AA" w:rsidP="003A051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5125C">
        <w:rPr>
          <w:rFonts w:ascii="宋体" w:hAnsi="宋体" w:hint="eastAsia"/>
          <w:sz w:val="24"/>
        </w:rPr>
        <w:t>按照</w:t>
      </w:r>
      <w:r>
        <w:rPr>
          <w:rFonts w:ascii="宋体" w:hAnsi="宋体" w:hint="eastAsia"/>
          <w:sz w:val="24"/>
        </w:rPr>
        <w:t>指南</w:t>
      </w:r>
      <w:r w:rsidR="00333688">
        <w:rPr>
          <w:rFonts w:ascii="宋体" w:hAnsi="宋体" w:hint="eastAsia"/>
          <w:sz w:val="24"/>
        </w:rPr>
        <w:t>给出</w:t>
      </w:r>
      <w:r>
        <w:rPr>
          <w:rFonts w:ascii="宋体" w:hAnsi="宋体" w:hint="eastAsia"/>
          <w:sz w:val="24"/>
        </w:rPr>
        <w:t>的信息</w:t>
      </w:r>
      <w:r>
        <w:rPr>
          <w:rFonts w:ascii="宋体" w:hAnsi="宋体"/>
          <w:sz w:val="24"/>
        </w:rPr>
        <w:t>，低醇</w:t>
      </w:r>
      <w:r w:rsidR="00A301CD">
        <w:rPr>
          <w:rFonts w:ascii="宋体" w:hAnsi="宋体" w:hint="eastAsia"/>
          <w:sz w:val="24"/>
        </w:rPr>
        <w:t>配制</w:t>
      </w:r>
      <w:r>
        <w:rPr>
          <w:rFonts w:ascii="宋体" w:hAnsi="宋体"/>
          <w:sz w:val="24"/>
        </w:rPr>
        <w:t>酒</w:t>
      </w:r>
      <w:r w:rsidRPr="005B7EB9">
        <w:rPr>
          <w:rFonts w:ascii="宋体" w:hAnsi="宋体"/>
          <w:sz w:val="24"/>
        </w:rPr>
        <w:t>是</w:t>
      </w:r>
      <w:r>
        <w:rPr>
          <w:rFonts w:ascii="宋体" w:hAnsi="宋体" w:hint="eastAsia"/>
          <w:sz w:val="24"/>
        </w:rPr>
        <w:t>痛风</w:t>
      </w:r>
      <w:r w:rsidRPr="005B7EB9">
        <w:rPr>
          <w:rFonts w:ascii="宋体" w:hAnsi="宋体"/>
          <w:sz w:val="24"/>
        </w:rPr>
        <w:t>风险较高的</w:t>
      </w:r>
      <w:r w:rsidRPr="005B7EB9">
        <w:rPr>
          <w:rFonts w:ascii="宋体" w:hAnsi="宋体" w:hint="eastAsia"/>
          <w:sz w:val="24"/>
        </w:rPr>
        <w:t>一种酒精</w:t>
      </w:r>
      <w:r w:rsidRPr="005B7EB9">
        <w:rPr>
          <w:rFonts w:ascii="宋体" w:hAnsi="宋体"/>
          <w:sz w:val="24"/>
        </w:rPr>
        <w:t>饮料，我国一项</w:t>
      </w:r>
      <w:r w:rsidRPr="005B7EB9">
        <w:rPr>
          <w:rFonts w:ascii="宋体" w:hAnsi="宋体" w:hint="eastAsia"/>
          <w:sz w:val="24"/>
        </w:rPr>
        <w:t>临床</w:t>
      </w:r>
      <w:r w:rsidRPr="005B7EB9">
        <w:rPr>
          <w:rFonts w:ascii="宋体" w:hAnsi="宋体"/>
          <w:sz w:val="24"/>
        </w:rPr>
        <w:t>研究显示，</w:t>
      </w:r>
      <w:r w:rsidRPr="005B7EB9">
        <w:rPr>
          <w:rFonts w:ascii="宋体" w:hAnsi="宋体" w:hint="eastAsia"/>
          <w:sz w:val="24"/>
        </w:rPr>
        <w:t>1713例</w:t>
      </w:r>
      <w:r w:rsidRPr="005B7EB9">
        <w:rPr>
          <w:rFonts w:ascii="宋体" w:hAnsi="宋体"/>
          <w:sz w:val="24"/>
        </w:rPr>
        <w:t>到门诊就诊的痛风患者中，</w:t>
      </w:r>
      <w:r w:rsidRPr="005B7EB9">
        <w:rPr>
          <w:rFonts w:ascii="宋体" w:hAnsi="宋体" w:hint="eastAsia"/>
          <w:sz w:val="24"/>
        </w:rPr>
        <w:t>44.83%的</w:t>
      </w:r>
      <w:r w:rsidRPr="005B7EB9">
        <w:rPr>
          <w:rFonts w:ascii="宋体" w:hAnsi="宋体"/>
          <w:sz w:val="24"/>
        </w:rPr>
        <w:t>痛风急性发作诱因是饮酒</w:t>
      </w:r>
      <w:r w:rsidRPr="005B7EB9">
        <w:rPr>
          <w:rFonts w:ascii="宋体" w:hAnsi="宋体" w:hint="eastAsia"/>
          <w:sz w:val="24"/>
        </w:rPr>
        <w:t>。低醇</w:t>
      </w:r>
      <w:r w:rsidR="00A301CD">
        <w:rPr>
          <w:rFonts w:ascii="宋体" w:hAnsi="宋体" w:hint="eastAsia"/>
          <w:sz w:val="24"/>
        </w:rPr>
        <w:t>配制</w:t>
      </w:r>
      <w:r w:rsidRPr="005B7EB9">
        <w:rPr>
          <w:rFonts w:ascii="宋体" w:hAnsi="宋体" w:hint="eastAsia"/>
          <w:sz w:val="24"/>
        </w:rPr>
        <w:t>酒</w:t>
      </w:r>
      <w:r>
        <w:rPr>
          <w:rFonts w:ascii="宋体" w:hAnsi="宋体" w:hint="eastAsia"/>
          <w:sz w:val="24"/>
        </w:rPr>
        <w:t>中除</w:t>
      </w:r>
      <w:r w:rsidR="00A301CD">
        <w:rPr>
          <w:rFonts w:ascii="宋体" w:hAnsi="宋体" w:hint="eastAsia"/>
          <w:sz w:val="24"/>
        </w:rPr>
        <w:t>了</w:t>
      </w:r>
      <w:r w:rsidR="00A301CD">
        <w:rPr>
          <w:rFonts w:ascii="宋体" w:hAnsi="宋体"/>
          <w:sz w:val="24"/>
        </w:rPr>
        <w:t>基酒</w:t>
      </w:r>
      <w:r>
        <w:rPr>
          <w:rFonts w:ascii="宋体" w:hAnsi="宋体"/>
          <w:sz w:val="24"/>
        </w:rPr>
        <w:t>含有</w:t>
      </w:r>
      <w:r w:rsidRPr="005B7EB9">
        <w:rPr>
          <w:rFonts w:ascii="宋体" w:hAnsi="宋体"/>
          <w:sz w:val="24"/>
        </w:rPr>
        <w:t>酒</w:t>
      </w:r>
      <w:r>
        <w:rPr>
          <w:rFonts w:ascii="宋体" w:hAnsi="宋体" w:hint="eastAsia"/>
          <w:sz w:val="24"/>
        </w:rPr>
        <w:t>精</w:t>
      </w:r>
      <w:r w:rsidR="00A301CD">
        <w:rPr>
          <w:rFonts w:ascii="宋体" w:hAnsi="宋体" w:hint="eastAsia"/>
          <w:sz w:val="24"/>
        </w:rPr>
        <w:t>和</w:t>
      </w:r>
      <w:r w:rsidR="00A301CD">
        <w:rPr>
          <w:rFonts w:ascii="宋体" w:hAnsi="宋体"/>
          <w:sz w:val="24"/>
        </w:rPr>
        <w:t>一定热量</w:t>
      </w:r>
      <w:r>
        <w:rPr>
          <w:rFonts w:ascii="宋体" w:hAnsi="宋体"/>
          <w:sz w:val="24"/>
        </w:rPr>
        <w:t>之外，调配中</w:t>
      </w:r>
      <w:r w:rsidR="00A301CD">
        <w:rPr>
          <w:rFonts w:ascii="宋体" w:hAnsi="宋体" w:hint="eastAsia"/>
          <w:sz w:val="24"/>
        </w:rPr>
        <w:t>也</w:t>
      </w:r>
      <w:r w:rsidR="00A301CD">
        <w:rPr>
          <w:rFonts w:ascii="宋体" w:hAnsi="宋体"/>
          <w:sz w:val="24"/>
        </w:rPr>
        <w:t>常</w:t>
      </w:r>
      <w:r>
        <w:rPr>
          <w:rFonts w:ascii="宋体" w:hAnsi="宋体"/>
          <w:sz w:val="24"/>
        </w:rPr>
        <w:t>加入果汁</w:t>
      </w:r>
      <w:r w:rsidR="00A301CD">
        <w:rPr>
          <w:rFonts w:ascii="宋体" w:hAnsi="宋体" w:hint="eastAsia"/>
          <w:sz w:val="24"/>
        </w:rPr>
        <w:t>、</w:t>
      </w:r>
      <w:r w:rsidR="00A301CD">
        <w:rPr>
          <w:rFonts w:ascii="宋体" w:hAnsi="宋体"/>
          <w:sz w:val="24"/>
        </w:rPr>
        <w:t>糖类等，</w:t>
      </w:r>
      <w:r w:rsidR="00333688">
        <w:rPr>
          <w:rFonts w:ascii="宋体" w:hAnsi="宋体" w:hint="eastAsia"/>
          <w:sz w:val="24"/>
        </w:rPr>
        <w:t>因此</w:t>
      </w:r>
      <w:r w:rsidR="003F0FBA">
        <w:rPr>
          <w:rFonts w:ascii="宋体" w:hAnsi="宋体"/>
          <w:sz w:val="24"/>
        </w:rPr>
        <w:t>也</w:t>
      </w:r>
      <w:r w:rsidR="003F0FBA">
        <w:rPr>
          <w:rFonts w:ascii="宋体" w:hAnsi="宋体" w:hint="eastAsia"/>
          <w:sz w:val="24"/>
        </w:rPr>
        <w:t>可能</w:t>
      </w:r>
      <w:r w:rsidR="003F0FBA">
        <w:rPr>
          <w:rFonts w:ascii="宋体" w:hAnsi="宋体"/>
          <w:sz w:val="24"/>
        </w:rPr>
        <w:t>带入较多的</w:t>
      </w:r>
      <w:r>
        <w:rPr>
          <w:rFonts w:ascii="宋体" w:hAnsi="宋体"/>
          <w:sz w:val="24"/>
        </w:rPr>
        <w:t>果糖</w:t>
      </w:r>
      <w:r w:rsidR="003F0FBA">
        <w:rPr>
          <w:rFonts w:ascii="宋体" w:hAnsi="宋体" w:hint="eastAsia"/>
          <w:sz w:val="24"/>
        </w:rPr>
        <w:t>和</w:t>
      </w:r>
      <w:r w:rsidR="003F0FBA">
        <w:rPr>
          <w:rFonts w:ascii="宋体" w:hAnsi="宋体"/>
          <w:sz w:val="24"/>
        </w:rPr>
        <w:t>热量</w:t>
      </w:r>
      <w:r w:rsidR="00B84DB1">
        <w:rPr>
          <w:rFonts w:ascii="宋体" w:hAnsi="宋体" w:hint="eastAsia"/>
          <w:sz w:val="24"/>
        </w:rPr>
        <w:t>，它们</w:t>
      </w:r>
      <w:r w:rsidR="00B84DB1">
        <w:rPr>
          <w:rFonts w:ascii="宋体" w:hAnsi="宋体"/>
          <w:sz w:val="24"/>
        </w:rPr>
        <w:t>均可导致</w:t>
      </w:r>
      <w:r w:rsidR="00B84DB1">
        <w:rPr>
          <w:rFonts w:ascii="宋体" w:hAnsi="宋体" w:hint="eastAsia"/>
          <w:sz w:val="24"/>
        </w:rPr>
        <w:t>体内</w:t>
      </w:r>
      <w:r w:rsidR="00B84DB1">
        <w:rPr>
          <w:rFonts w:ascii="宋体" w:hAnsi="宋体"/>
          <w:sz w:val="24"/>
        </w:rPr>
        <w:t>尿酸水平上升</w:t>
      </w:r>
      <w:r w:rsidR="003F0FBA">
        <w:rPr>
          <w:rFonts w:ascii="宋体" w:hAnsi="宋体" w:hint="eastAsia"/>
          <w:sz w:val="24"/>
        </w:rPr>
        <w:t>。</w:t>
      </w:r>
    </w:p>
    <w:p w:rsidR="00123712" w:rsidRPr="008A3558" w:rsidRDefault="00480B7B" w:rsidP="008A3558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低醇</w:t>
      </w:r>
      <w:r w:rsidR="00D43F7A">
        <w:rPr>
          <w:rFonts w:ascii="宋体" w:hAnsi="宋体"/>
          <w:sz w:val="24"/>
        </w:rPr>
        <w:t>酒中</w:t>
      </w:r>
      <w:r w:rsidR="00123712">
        <w:rPr>
          <w:rFonts w:ascii="宋体" w:hAnsi="宋体" w:hint="eastAsia"/>
          <w:sz w:val="24"/>
        </w:rPr>
        <w:t>，</w:t>
      </w:r>
      <w:r w:rsidR="00D43F7A">
        <w:rPr>
          <w:rFonts w:ascii="宋体" w:hAnsi="宋体"/>
          <w:sz w:val="24"/>
        </w:rPr>
        <w:t>啤酒</w:t>
      </w:r>
      <w:r w:rsidR="00D43F7A">
        <w:rPr>
          <w:rFonts w:ascii="宋体" w:hAnsi="宋体" w:hint="eastAsia"/>
          <w:sz w:val="24"/>
        </w:rPr>
        <w:t>、</w:t>
      </w:r>
      <w:r w:rsidR="00D43F7A">
        <w:rPr>
          <w:rFonts w:ascii="宋体" w:hAnsi="宋体"/>
          <w:sz w:val="24"/>
        </w:rPr>
        <w:t>黄酒</w:t>
      </w:r>
      <w:r w:rsidR="00D43F7A">
        <w:rPr>
          <w:rFonts w:ascii="宋体" w:hAnsi="宋体" w:hint="eastAsia"/>
          <w:sz w:val="24"/>
        </w:rPr>
        <w:t>、葡萄酒</w:t>
      </w:r>
      <w:r w:rsidR="00D43F7A">
        <w:rPr>
          <w:rFonts w:ascii="宋体" w:hAnsi="宋体"/>
          <w:sz w:val="24"/>
        </w:rPr>
        <w:t>、果酒</w:t>
      </w:r>
      <w:r w:rsidR="00D43F7A">
        <w:rPr>
          <w:rFonts w:ascii="宋体" w:hAnsi="宋体" w:hint="eastAsia"/>
          <w:sz w:val="24"/>
        </w:rPr>
        <w:t>、</w:t>
      </w:r>
      <w:r w:rsidR="00D43F7A">
        <w:rPr>
          <w:rFonts w:ascii="宋体" w:hAnsi="宋体"/>
          <w:sz w:val="24"/>
        </w:rPr>
        <w:t>米酒等</w:t>
      </w:r>
      <w:r w:rsidR="00123712">
        <w:rPr>
          <w:rFonts w:ascii="宋体" w:hAnsi="宋体" w:hint="eastAsia"/>
          <w:sz w:val="24"/>
        </w:rPr>
        <w:t>产品中</w:t>
      </w:r>
      <w:r w:rsidR="00D43F7A">
        <w:rPr>
          <w:rFonts w:ascii="宋体" w:hAnsi="宋体" w:hint="eastAsia"/>
          <w:sz w:val="24"/>
        </w:rPr>
        <w:t>都</w:t>
      </w:r>
      <w:r w:rsidR="00D43F7A">
        <w:rPr>
          <w:rFonts w:ascii="宋体" w:hAnsi="宋体"/>
          <w:sz w:val="24"/>
        </w:rPr>
        <w:t>存在一定量的嘌呤</w:t>
      </w:r>
      <w:r w:rsidR="00123712">
        <w:rPr>
          <w:rFonts w:ascii="宋体" w:hAnsi="宋体" w:hint="eastAsia"/>
          <w:sz w:val="24"/>
        </w:rPr>
        <w:t>，</w:t>
      </w:r>
      <w:r w:rsidR="003E7A27">
        <w:rPr>
          <w:rFonts w:ascii="宋体" w:hAnsi="宋体" w:hint="eastAsia"/>
          <w:sz w:val="24"/>
        </w:rPr>
        <w:t>，</w:t>
      </w:r>
      <w:r w:rsidR="003E7A27">
        <w:rPr>
          <w:rFonts w:ascii="宋体" w:hAnsi="宋体"/>
          <w:sz w:val="24"/>
        </w:rPr>
        <w:t>这些酒作为</w:t>
      </w:r>
      <w:r w:rsidR="003E7A27">
        <w:rPr>
          <w:rFonts w:ascii="宋体" w:hAnsi="宋体" w:hint="eastAsia"/>
          <w:sz w:val="24"/>
        </w:rPr>
        <w:t>配制酒</w:t>
      </w:r>
      <w:r w:rsidR="003E7A27">
        <w:rPr>
          <w:rFonts w:ascii="宋体" w:hAnsi="宋体"/>
          <w:sz w:val="24"/>
        </w:rPr>
        <w:t>的基酒也会把嘌呤带入到低醇配制酒中</w:t>
      </w:r>
      <w:r w:rsidR="00123712">
        <w:rPr>
          <w:rFonts w:ascii="宋体" w:hAnsi="宋体" w:hint="eastAsia"/>
          <w:sz w:val="24"/>
        </w:rPr>
        <w:t>。</w:t>
      </w:r>
      <w:r w:rsidR="00C25EAD">
        <w:rPr>
          <w:rFonts w:ascii="宋体" w:hAnsi="宋体" w:hint="eastAsia"/>
          <w:sz w:val="24"/>
        </w:rPr>
        <w:t>按照</w:t>
      </w:r>
      <w:r w:rsidR="00C25EAD">
        <w:rPr>
          <w:rFonts w:ascii="宋体" w:hAnsi="宋体"/>
          <w:sz w:val="24"/>
        </w:rPr>
        <w:t>QB/</w:t>
      </w:r>
      <w:r w:rsidR="00C25EAD" w:rsidRPr="00C25EAD">
        <w:rPr>
          <w:rFonts w:ascii="宋体" w:hAnsi="宋体"/>
          <w:sz w:val="24"/>
        </w:rPr>
        <w:t>T 5888</w:t>
      </w:r>
      <w:r w:rsidR="00C25EAD">
        <w:rPr>
          <w:rFonts w:ascii="宋体" w:hAnsi="宋体" w:hint="eastAsia"/>
          <w:sz w:val="24"/>
        </w:rPr>
        <w:t>的</w:t>
      </w:r>
      <w:r w:rsidR="00C25EAD">
        <w:rPr>
          <w:rFonts w:ascii="宋体" w:hAnsi="宋体"/>
          <w:sz w:val="24"/>
        </w:rPr>
        <w:t>规定，</w:t>
      </w:r>
      <w:r w:rsidR="00C25EAD">
        <w:rPr>
          <w:rFonts w:ascii="宋体" w:hAnsi="宋体" w:hint="eastAsia"/>
          <w:sz w:val="24"/>
        </w:rPr>
        <w:t>嘌呤</w:t>
      </w:r>
      <w:r w:rsidR="00D25588">
        <w:rPr>
          <w:rFonts w:ascii="宋体" w:hAnsi="宋体"/>
          <w:sz w:val="24"/>
        </w:rPr>
        <w:t>含量</w:t>
      </w:r>
      <w:r w:rsidR="00D25588">
        <w:rPr>
          <w:rFonts w:ascii="宋体" w:hAnsi="宋体" w:hint="eastAsia"/>
          <w:sz w:val="24"/>
        </w:rPr>
        <w:t>较</w:t>
      </w:r>
      <w:r w:rsidR="00D25588">
        <w:rPr>
          <w:rFonts w:ascii="宋体" w:hAnsi="宋体"/>
          <w:sz w:val="24"/>
        </w:rPr>
        <w:t>高的黄酒</w:t>
      </w:r>
      <w:r w:rsidR="00D25588">
        <w:rPr>
          <w:rFonts w:ascii="宋体" w:hAnsi="宋体" w:hint="eastAsia"/>
          <w:sz w:val="24"/>
        </w:rPr>
        <w:t>、</w:t>
      </w:r>
      <w:r w:rsidR="00D25588">
        <w:rPr>
          <w:rFonts w:ascii="宋体" w:hAnsi="宋体"/>
          <w:sz w:val="24"/>
        </w:rPr>
        <w:t>啤酒等</w:t>
      </w:r>
      <w:r w:rsidR="00C25EAD">
        <w:rPr>
          <w:rFonts w:ascii="宋体" w:hAnsi="宋体"/>
          <w:sz w:val="24"/>
        </w:rPr>
        <w:t>也属于低嘌呤食品</w:t>
      </w:r>
      <w:r w:rsidR="008A3558">
        <w:rPr>
          <w:rFonts w:ascii="宋体" w:hAnsi="宋体" w:hint="eastAsia"/>
          <w:sz w:val="24"/>
        </w:rPr>
        <w:t>，</w:t>
      </w:r>
      <w:r w:rsidR="008A3558">
        <w:rPr>
          <w:rFonts w:ascii="宋体" w:hAnsi="宋体"/>
          <w:sz w:val="24"/>
        </w:rPr>
        <w:t>所有酒类都属于低嘌呤食物</w:t>
      </w:r>
      <w:r w:rsidR="009336CC">
        <w:rPr>
          <w:rFonts w:ascii="宋体" w:hAnsi="宋体" w:hint="eastAsia"/>
          <w:sz w:val="24"/>
        </w:rPr>
        <w:t>。</w:t>
      </w:r>
      <w:r w:rsidR="00D25588">
        <w:rPr>
          <w:rFonts w:ascii="宋体" w:hAnsi="宋体"/>
          <w:sz w:val="24"/>
        </w:rPr>
        <w:t>由于低醇酒</w:t>
      </w:r>
      <w:r w:rsidR="00D25588">
        <w:rPr>
          <w:rFonts w:ascii="宋体" w:hAnsi="宋体" w:hint="eastAsia"/>
          <w:sz w:val="24"/>
        </w:rPr>
        <w:t>爽</w:t>
      </w:r>
      <w:r w:rsidR="00B84DB1">
        <w:rPr>
          <w:rFonts w:ascii="宋体" w:hAnsi="宋体"/>
          <w:sz w:val="24"/>
        </w:rPr>
        <w:t>口</w:t>
      </w:r>
      <w:r w:rsidR="00B84DB1">
        <w:rPr>
          <w:rFonts w:ascii="宋体" w:hAnsi="宋体" w:hint="eastAsia"/>
          <w:sz w:val="24"/>
        </w:rPr>
        <w:t>、</w:t>
      </w:r>
      <w:r w:rsidR="00B84DB1">
        <w:rPr>
          <w:rFonts w:ascii="宋体" w:hAnsi="宋体"/>
          <w:sz w:val="24"/>
        </w:rPr>
        <w:t>不易醉</w:t>
      </w:r>
      <w:r w:rsidR="00B84DB1">
        <w:rPr>
          <w:rFonts w:ascii="宋体" w:hAnsi="宋体" w:hint="eastAsia"/>
          <w:sz w:val="24"/>
        </w:rPr>
        <w:t>、</w:t>
      </w:r>
      <w:r w:rsidR="00D25588">
        <w:rPr>
          <w:rFonts w:ascii="宋体" w:hAnsi="宋体"/>
          <w:sz w:val="24"/>
        </w:rPr>
        <w:t>易</w:t>
      </w:r>
      <w:r w:rsidR="00D25588">
        <w:rPr>
          <w:rFonts w:ascii="宋体" w:hAnsi="宋体" w:hint="eastAsia"/>
          <w:sz w:val="24"/>
        </w:rPr>
        <w:t>被</w:t>
      </w:r>
      <w:r w:rsidR="00D25588">
        <w:rPr>
          <w:rFonts w:ascii="宋体" w:hAnsi="宋体"/>
          <w:sz w:val="24"/>
        </w:rPr>
        <w:t>大量饮用的特性</w:t>
      </w:r>
      <w:r w:rsidR="00D25588">
        <w:rPr>
          <w:rFonts w:ascii="宋体" w:hAnsi="宋体" w:hint="eastAsia"/>
          <w:sz w:val="24"/>
        </w:rPr>
        <w:t>，借由低醇酒进入</w:t>
      </w:r>
      <w:r w:rsidR="00D25588">
        <w:rPr>
          <w:rFonts w:ascii="宋体" w:hAnsi="宋体"/>
          <w:sz w:val="24"/>
        </w:rPr>
        <w:t>人体的嘌</w:t>
      </w:r>
      <w:r w:rsidR="00D25588">
        <w:rPr>
          <w:rFonts w:ascii="宋体" w:hAnsi="宋体"/>
          <w:sz w:val="24"/>
        </w:rPr>
        <w:lastRenderedPageBreak/>
        <w:t>呤</w:t>
      </w:r>
      <w:r w:rsidR="00D25588">
        <w:rPr>
          <w:rFonts w:ascii="宋体" w:hAnsi="宋体" w:hint="eastAsia"/>
          <w:sz w:val="24"/>
        </w:rPr>
        <w:t>量也存在</w:t>
      </w:r>
      <w:r w:rsidR="00D25588">
        <w:rPr>
          <w:rFonts w:ascii="宋体" w:hAnsi="宋体"/>
          <w:sz w:val="24"/>
        </w:rPr>
        <w:t>引发或加重痛风的可能性</w:t>
      </w:r>
      <w:r w:rsidR="00411E16">
        <w:rPr>
          <w:rFonts w:ascii="宋体" w:hAnsi="宋体" w:hint="eastAsia"/>
          <w:sz w:val="24"/>
        </w:rPr>
        <w:t>。</w:t>
      </w:r>
      <w:r w:rsidR="00C25EAD">
        <w:rPr>
          <w:rFonts w:ascii="宋体" w:hAnsi="宋体" w:hint="eastAsia"/>
          <w:sz w:val="24"/>
        </w:rPr>
        <w:t>以</w:t>
      </w:r>
      <w:r w:rsidR="00C25EAD">
        <w:rPr>
          <w:rFonts w:ascii="宋体" w:hAnsi="宋体"/>
          <w:sz w:val="24"/>
        </w:rPr>
        <w:t>低嘌呤</w:t>
      </w:r>
      <w:r w:rsidR="00C25EAD">
        <w:rPr>
          <w:rFonts w:ascii="宋体" w:hAnsi="宋体" w:hint="eastAsia"/>
          <w:sz w:val="24"/>
        </w:rPr>
        <w:t>食品</w:t>
      </w:r>
      <w:r w:rsidR="00C25EAD">
        <w:rPr>
          <w:rFonts w:ascii="宋体" w:hAnsi="宋体"/>
          <w:sz w:val="24"/>
        </w:rPr>
        <w:t>标准</w:t>
      </w:r>
      <w:r w:rsidR="00C25EAD">
        <w:rPr>
          <w:rFonts w:ascii="宋体" w:hAnsi="宋体" w:hint="eastAsia"/>
          <w:sz w:val="24"/>
        </w:rPr>
        <w:t>（≤50</w:t>
      </w:r>
      <w:r w:rsidR="00C25EAD">
        <w:rPr>
          <w:rFonts w:ascii="宋体" w:hAnsi="宋体"/>
          <w:sz w:val="24"/>
        </w:rPr>
        <w:t>mg/100g</w:t>
      </w:r>
      <w:r w:rsidR="00C25EAD">
        <w:rPr>
          <w:rFonts w:ascii="宋体" w:hAnsi="宋体" w:hint="eastAsia"/>
          <w:sz w:val="24"/>
        </w:rPr>
        <w:t>）</w:t>
      </w:r>
      <w:r w:rsidR="009336CC">
        <w:rPr>
          <w:rFonts w:ascii="宋体" w:hAnsi="宋体" w:hint="eastAsia"/>
          <w:sz w:val="24"/>
        </w:rPr>
        <w:t>去评价</w:t>
      </w:r>
      <w:r w:rsidR="009336CC">
        <w:rPr>
          <w:rFonts w:ascii="宋体" w:hAnsi="宋体"/>
          <w:sz w:val="24"/>
        </w:rPr>
        <w:t>，</w:t>
      </w:r>
      <w:r w:rsidR="00C25EAD">
        <w:rPr>
          <w:rFonts w:ascii="宋体" w:hAnsi="宋体"/>
          <w:sz w:val="24"/>
        </w:rPr>
        <w:t>并不</w:t>
      </w:r>
      <w:r w:rsidR="00C25EAD">
        <w:rPr>
          <w:rFonts w:ascii="宋体" w:hAnsi="宋体" w:hint="eastAsia"/>
          <w:sz w:val="24"/>
        </w:rPr>
        <w:t>足以</w:t>
      </w:r>
      <w:r w:rsidR="009336CC">
        <w:rPr>
          <w:rFonts w:ascii="宋体" w:hAnsi="宋体" w:hint="eastAsia"/>
          <w:sz w:val="24"/>
        </w:rPr>
        <w:t>区分</w:t>
      </w:r>
      <w:r w:rsidR="00C25EAD">
        <w:rPr>
          <w:rFonts w:ascii="宋体" w:hAnsi="宋体"/>
          <w:sz w:val="24"/>
        </w:rPr>
        <w:t>不同</w:t>
      </w:r>
      <w:r>
        <w:rPr>
          <w:rFonts w:ascii="宋体" w:hAnsi="宋体"/>
          <w:sz w:val="24"/>
        </w:rPr>
        <w:t>低醇</w:t>
      </w:r>
      <w:r w:rsidR="00C25EAD">
        <w:rPr>
          <w:rFonts w:ascii="宋体" w:hAnsi="宋体"/>
          <w:sz w:val="24"/>
        </w:rPr>
        <w:t>酒产品在</w:t>
      </w:r>
      <w:r w:rsidR="00123712">
        <w:rPr>
          <w:rFonts w:ascii="宋体" w:hAnsi="宋体" w:hint="eastAsia"/>
          <w:sz w:val="24"/>
        </w:rPr>
        <w:t>嘌呤</w:t>
      </w:r>
      <w:r w:rsidR="00123712">
        <w:rPr>
          <w:rFonts w:ascii="宋体" w:hAnsi="宋体"/>
          <w:sz w:val="24"/>
        </w:rPr>
        <w:t>含量</w:t>
      </w:r>
      <w:r w:rsidR="00123712">
        <w:rPr>
          <w:rFonts w:ascii="宋体" w:hAnsi="宋体" w:hint="eastAsia"/>
          <w:sz w:val="24"/>
        </w:rPr>
        <w:t>方面</w:t>
      </w:r>
      <w:r w:rsidR="00C25EAD">
        <w:rPr>
          <w:rFonts w:ascii="宋体" w:hAnsi="宋体"/>
          <w:sz w:val="24"/>
        </w:rPr>
        <w:t>的品质</w:t>
      </w:r>
      <w:r w:rsidR="009336CC">
        <w:rPr>
          <w:rFonts w:ascii="宋体" w:hAnsi="宋体" w:hint="eastAsia"/>
          <w:sz w:val="24"/>
        </w:rPr>
        <w:t>。</w:t>
      </w:r>
      <w:r w:rsidR="008A3558">
        <w:rPr>
          <w:rFonts w:ascii="宋体" w:hAnsi="宋体" w:hint="eastAsia"/>
          <w:sz w:val="24"/>
        </w:rPr>
        <w:t>可见消费者</w:t>
      </w:r>
      <w:r w:rsidR="008A3558">
        <w:rPr>
          <w:rFonts w:ascii="宋体" w:hAnsi="宋体"/>
          <w:sz w:val="24"/>
        </w:rPr>
        <w:t>无法</w:t>
      </w:r>
      <w:r w:rsidR="008A3558">
        <w:rPr>
          <w:rFonts w:ascii="宋体" w:hAnsi="宋体" w:hint="eastAsia"/>
          <w:sz w:val="24"/>
        </w:rPr>
        <w:t>以</w:t>
      </w:r>
      <w:r w:rsidR="008A3558">
        <w:rPr>
          <w:rFonts w:ascii="宋体" w:hAnsi="宋体"/>
          <w:sz w:val="24"/>
        </w:rPr>
        <w:t>现有</w:t>
      </w:r>
      <w:r w:rsidR="008A3558">
        <w:rPr>
          <w:rFonts w:ascii="宋体" w:hAnsi="宋体" w:hint="eastAsia"/>
          <w:sz w:val="24"/>
        </w:rPr>
        <w:t>标准</w:t>
      </w:r>
      <w:r w:rsidR="008A3558">
        <w:rPr>
          <w:rFonts w:ascii="宋体" w:hAnsi="宋体"/>
          <w:sz w:val="24"/>
        </w:rPr>
        <w:t>进行区分</w:t>
      </w:r>
      <w:r w:rsidR="008A3558">
        <w:rPr>
          <w:rFonts w:ascii="宋体" w:hAnsi="宋体" w:hint="eastAsia"/>
          <w:sz w:val="24"/>
        </w:rPr>
        <w:t>和</w:t>
      </w:r>
      <w:r w:rsidR="008A3558">
        <w:rPr>
          <w:rFonts w:ascii="宋体" w:hAnsi="宋体"/>
          <w:sz w:val="24"/>
        </w:rPr>
        <w:t>选择</w:t>
      </w:r>
      <w:r w:rsidR="008A3558">
        <w:rPr>
          <w:rFonts w:ascii="宋体" w:hAnsi="宋体" w:hint="eastAsia"/>
          <w:sz w:val="24"/>
        </w:rPr>
        <w:t>酒类</w:t>
      </w:r>
      <w:r w:rsidR="008A3558">
        <w:rPr>
          <w:rFonts w:ascii="宋体" w:hAnsi="宋体"/>
          <w:sz w:val="24"/>
        </w:rPr>
        <w:t>产品。</w:t>
      </w:r>
      <w:r w:rsidR="008A3558">
        <w:rPr>
          <w:rFonts w:ascii="宋体" w:hAnsi="宋体" w:hint="eastAsia"/>
          <w:sz w:val="24"/>
        </w:rPr>
        <w:t>这种</w:t>
      </w:r>
      <w:r w:rsidR="008A3558">
        <w:rPr>
          <w:rFonts w:ascii="宋体" w:hAnsi="宋体"/>
          <w:sz w:val="24"/>
        </w:rPr>
        <w:t>无法区分</w:t>
      </w:r>
      <w:r w:rsidR="008A3558">
        <w:rPr>
          <w:rFonts w:ascii="宋体" w:hAnsi="宋体" w:hint="eastAsia"/>
          <w:sz w:val="24"/>
        </w:rPr>
        <w:t>也</w:t>
      </w:r>
      <w:r w:rsidR="008A3558">
        <w:rPr>
          <w:rFonts w:ascii="宋体" w:hAnsi="宋体"/>
          <w:sz w:val="24"/>
        </w:rPr>
        <w:t>造成</w:t>
      </w:r>
      <w:r w:rsidR="008A3558">
        <w:rPr>
          <w:rFonts w:ascii="宋体" w:hAnsi="宋体" w:hint="eastAsia"/>
          <w:sz w:val="24"/>
        </w:rPr>
        <w:t>了</w:t>
      </w:r>
      <w:r w:rsidR="008A3558">
        <w:rPr>
          <w:rFonts w:ascii="宋体" w:hAnsi="宋体"/>
          <w:sz w:val="24"/>
        </w:rPr>
        <w:t>厂家缺乏动力提升</w:t>
      </w:r>
      <w:r w:rsidR="008A3558">
        <w:rPr>
          <w:rFonts w:ascii="宋体" w:hAnsi="宋体" w:hint="eastAsia"/>
          <w:sz w:val="24"/>
        </w:rPr>
        <w:t>产品</w:t>
      </w:r>
      <w:r w:rsidR="008A3558">
        <w:rPr>
          <w:rFonts w:ascii="宋体" w:hAnsi="宋体"/>
          <w:sz w:val="24"/>
        </w:rPr>
        <w:t>的</w:t>
      </w:r>
      <w:r w:rsidR="008A3558">
        <w:rPr>
          <w:rFonts w:ascii="宋体" w:hAnsi="宋体" w:hint="eastAsia"/>
          <w:sz w:val="24"/>
        </w:rPr>
        <w:t>相应</w:t>
      </w:r>
      <w:r w:rsidR="008A3558">
        <w:rPr>
          <w:rFonts w:ascii="宋体" w:hAnsi="宋体"/>
          <w:sz w:val="24"/>
        </w:rPr>
        <w:t>品质</w:t>
      </w:r>
      <w:r w:rsidR="008A3558">
        <w:rPr>
          <w:rFonts w:ascii="宋体" w:hAnsi="宋体" w:hint="eastAsia"/>
          <w:sz w:val="24"/>
        </w:rPr>
        <w:t>的</w:t>
      </w:r>
      <w:r w:rsidR="008A3558">
        <w:rPr>
          <w:rFonts w:ascii="宋体" w:hAnsi="宋体"/>
          <w:sz w:val="24"/>
        </w:rPr>
        <w:t>现状。</w:t>
      </w:r>
    </w:p>
    <w:p w:rsidR="00C25EAD" w:rsidRDefault="008A3558" w:rsidP="003A051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低醇酒</w:t>
      </w:r>
      <w:r>
        <w:rPr>
          <w:rFonts w:ascii="宋体" w:hAnsi="宋体"/>
          <w:sz w:val="24"/>
        </w:rPr>
        <w:t>类作为年轻</w:t>
      </w:r>
      <w:r w:rsidR="009336CC">
        <w:rPr>
          <w:rFonts w:ascii="宋体" w:hAnsi="宋体" w:hint="eastAsia"/>
          <w:sz w:val="24"/>
        </w:rPr>
        <w:t>消费者</w:t>
      </w:r>
      <w:r>
        <w:rPr>
          <w:rFonts w:ascii="宋体" w:hAnsi="宋体" w:hint="eastAsia"/>
          <w:sz w:val="24"/>
        </w:rPr>
        <w:t>的</w:t>
      </w:r>
      <w:r>
        <w:rPr>
          <w:rFonts w:ascii="宋体" w:hAnsi="宋体"/>
          <w:sz w:val="24"/>
        </w:rPr>
        <w:t>一种刚需，</w:t>
      </w:r>
      <w:r w:rsidR="009336CC">
        <w:rPr>
          <w:rFonts w:ascii="宋体" w:hAnsi="宋体"/>
          <w:sz w:val="24"/>
        </w:rPr>
        <w:t>需要</w:t>
      </w:r>
      <w:r w:rsidR="00123712">
        <w:rPr>
          <w:rFonts w:ascii="宋体" w:hAnsi="宋体" w:hint="eastAsia"/>
          <w:sz w:val="24"/>
        </w:rPr>
        <w:t>更</w:t>
      </w:r>
      <w:r w:rsidR="009336CC">
        <w:rPr>
          <w:rFonts w:ascii="宋体" w:hAnsi="宋体"/>
          <w:sz w:val="24"/>
        </w:rPr>
        <w:t>明确的指引以区分所购买的产品</w:t>
      </w:r>
      <w:r w:rsidR="009336CC">
        <w:rPr>
          <w:rFonts w:ascii="宋体" w:hAnsi="宋体" w:hint="eastAsia"/>
          <w:sz w:val="24"/>
        </w:rPr>
        <w:t>是否</w:t>
      </w:r>
      <w:r w:rsidR="009336CC">
        <w:rPr>
          <w:rFonts w:ascii="宋体" w:hAnsi="宋体"/>
          <w:sz w:val="24"/>
        </w:rPr>
        <w:t>适合自己</w:t>
      </w:r>
      <w:r w:rsidR="00123712">
        <w:rPr>
          <w:rFonts w:ascii="宋体" w:hAnsi="宋体" w:hint="eastAsia"/>
          <w:sz w:val="24"/>
        </w:rPr>
        <w:t>健康</w:t>
      </w:r>
      <w:r w:rsidR="00123712">
        <w:rPr>
          <w:rFonts w:ascii="宋体" w:hAnsi="宋体"/>
          <w:sz w:val="24"/>
        </w:rPr>
        <w:t>状态或对</w:t>
      </w:r>
      <w:r w:rsidR="00123712">
        <w:rPr>
          <w:rFonts w:ascii="宋体" w:hAnsi="宋体" w:hint="eastAsia"/>
          <w:sz w:val="24"/>
        </w:rPr>
        <w:t>饮用量进行</w:t>
      </w:r>
      <w:r w:rsidR="00123712">
        <w:rPr>
          <w:rFonts w:ascii="宋体" w:hAnsi="宋体"/>
          <w:sz w:val="24"/>
        </w:rPr>
        <w:t>判断</w:t>
      </w:r>
      <w:r w:rsidR="00123712">
        <w:rPr>
          <w:rFonts w:ascii="宋体" w:hAnsi="宋体" w:hint="eastAsia"/>
          <w:sz w:val="24"/>
        </w:rPr>
        <w:t>。</w:t>
      </w:r>
      <w:r w:rsidR="00121CC1">
        <w:rPr>
          <w:rFonts w:ascii="宋体" w:hAnsi="宋体" w:hint="eastAsia"/>
          <w:sz w:val="24"/>
        </w:rPr>
        <w:t>但</w:t>
      </w:r>
      <w:r w:rsidR="003A11C2">
        <w:rPr>
          <w:rFonts w:ascii="宋体" w:hAnsi="宋体" w:hint="eastAsia"/>
          <w:sz w:val="24"/>
        </w:rPr>
        <w:t>市面上</w:t>
      </w:r>
      <w:r w:rsidR="003A11C2">
        <w:rPr>
          <w:rFonts w:ascii="宋体" w:hAnsi="宋体"/>
          <w:sz w:val="24"/>
        </w:rPr>
        <w:t>的</w:t>
      </w:r>
      <w:r w:rsidR="00480B7B">
        <w:rPr>
          <w:rFonts w:ascii="宋体" w:hAnsi="宋体" w:hint="eastAsia"/>
          <w:sz w:val="24"/>
        </w:rPr>
        <w:t>低醇</w:t>
      </w:r>
      <w:r w:rsidR="00445476">
        <w:rPr>
          <w:rFonts w:ascii="宋体" w:hAnsi="宋体" w:hint="eastAsia"/>
          <w:sz w:val="24"/>
        </w:rPr>
        <w:t>配制</w:t>
      </w:r>
      <w:r w:rsidR="003A11C2">
        <w:rPr>
          <w:rFonts w:ascii="宋体" w:hAnsi="宋体" w:hint="eastAsia"/>
          <w:sz w:val="24"/>
        </w:rPr>
        <w:t>酒</w:t>
      </w:r>
      <w:r w:rsidR="003A11C2">
        <w:rPr>
          <w:rFonts w:ascii="宋体" w:hAnsi="宋体"/>
          <w:sz w:val="24"/>
        </w:rPr>
        <w:t>中</w:t>
      </w:r>
      <w:r w:rsidR="003A11C2">
        <w:rPr>
          <w:rFonts w:ascii="宋体" w:hAnsi="宋体" w:hint="eastAsia"/>
          <w:sz w:val="24"/>
        </w:rPr>
        <w:t>，</w:t>
      </w:r>
      <w:r w:rsidR="003A11C2">
        <w:rPr>
          <w:rFonts w:ascii="宋体" w:hAnsi="宋体"/>
          <w:sz w:val="24"/>
        </w:rPr>
        <w:t>基酒种类多样，</w:t>
      </w:r>
      <w:r w:rsidR="003A11C2">
        <w:rPr>
          <w:rFonts w:ascii="宋体" w:hAnsi="宋体" w:hint="eastAsia"/>
          <w:sz w:val="24"/>
        </w:rPr>
        <w:t>添加</w:t>
      </w:r>
      <w:r w:rsidR="003A11C2">
        <w:rPr>
          <w:rFonts w:ascii="宋体" w:hAnsi="宋体"/>
          <w:sz w:val="24"/>
        </w:rPr>
        <w:t>成分</w:t>
      </w:r>
      <w:r w:rsidR="003A11C2">
        <w:rPr>
          <w:rFonts w:ascii="宋体" w:hAnsi="宋体" w:hint="eastAsia"/>
          <w:sz w:val="24"/>
        </w:rPr>
        <w:t>丰富</w:t>
      </w:r>
      <w:r w:rsidR="003A11C2">
        <w:rPr>
          <w:rFonts w:ascii="宋体" w:hAnsi="宋体"/>
          <w:sz w:val="24"/>
        </w:rPr>
        <w:t>，</w:t>
      </w:r>
      <w:r w:rsidR="003A11C2">
        <w:rPr>
          <w:rFonts w:ascii="宋体" w:hAnsi="宋体" w:hint="eastAsia"/>
          <w:sz w:val="24"/>
        </w:rPr>
        <w:t>配制</w:t>
      </w:r>
      <w:r w:rsidR="003A11C2">
        <w:rPr>
          <w:rFonts w:ascii="宋体" w:hAnsi="宋体"/>
          <w:sz w:val="24"/>
        </w:rPr>
        <w:t>方案</w:t>
      </w:r>
      <w:r w:rsidR="003A11C2">
        <w:rPr>
          <w:rFonts w:ascii="宋体" w:hAnsi="宋体" w:hint="eastAsia"/>
          <w:sz w:val="24"/>
        </w:rPr>
        <w:t>各</w:t>
      </w:r>
      <w:r w:rsidR="003A11C2">
        <w:rPr>
          <w:rFonts w:ascii="宋体" w:hAnsi="宋体"/>
          <w:sz w:val="24"/>
        </w:rPr>
        <w:t>不</w:t>
      </w:r>
      <w:r w:rsidR="003A11C2">
        <w:rPr>
          <w:rFonts w:ascii="宋体" w:hAnsi="宋体" w:hint="eastAsia"/>
          <w:sz w:val="24"/>
        </w:rPr>
        <w:t>相</w:t>
      </w:r>
      <w:r w:rsidR="00B84DB1">
        <w:rPr>
          <w:rFonts w:ascii="宋体" w:hAnsi="宋体"/>
          <w:sz w:val="24"/>
        </w:rPr>
        <w:t>同</w:t>
      </w:r>
      <w:r w:rsidR="00B84DB1">
        <w:rPr>
          <w:rFonts w:ascii="宋体" w:hAnsi="宋体" w:hint="eastAsia"/>
          <w:sz w:val="24"/>
        </w:rPr>
        <w:t>。</w:t>
      </w:r>
      <w:r w:rsidR="00123712">
        <w:rPr>
          <w:rFonts w:ascii="宋体" w:hAnsi="宋体" w:hint="eastAsia"/>
          <w:sz w:val="24"/>
        </w:rPr>
        <w:t>由于</w:t>
      </w:r>
      <w:r w:rsidR="00123712">
        <w:rPr>
          <w:rFonts w:ascii="宋体" w:hAnsi="宋体"/>
          <w:sz w:val="24"/>
        </w:rPr>
        <w:t>缺乏</w:t>
      </w:r>
      <w:r w:rsidR="00480B7B">
        <w:rPr>
          <w:rFonts w:ascii="宋体" w:hAnsi="宋体" w:hint="eastAsia"/>
          <w:sz w:val="24"/>
        </w:rPr>
        <w:t>嘌呤含量</w:t>
      </w:r>
      <w:r w:rsidR="00480B7B">
        <w:rPr>
          <w:rFonts w:ascii="宋体" w:hAnsi="宋体"/>
          <w:sz w:val="24"/>
        </w:rPr>
        <w:t>相关</w:t>
      </w:r>
      <w:r w:rsidR="00123712">
        <w:rPr>
          <w:rFonts w:ascii="宋体" w:hAnsi="宋体" w:hint="eastAsia"/>
          <w:sz w:val="24"/>
        </w:rPr>
        <w:t>品质</w:t>
      </w:r>
      <w:r w:rsidR="00123712">
        <w:rPr>
          <w:rFonts w:ascii="宋体" w:hAnsi="宋体"/>
          <w:sz w:val="24"/>
        </w:rPr>
        <w:t>提升的动力，</w:t>
      </w:r>
      <w:r w:rsidR="003A11C2">
        <w:rPr>
          <w:rFonts w:ascii="宋体" w:hAnsi="宋体" w:hint="eastAsia"/>
          <w:sz w:val="24"/>
        </w:rPr>
        <w:t>嘌呤</w:t>
      </w:r>
      <w:r w:rsidR="003A11C2">
        <w:rPr>
          <w:rFonts w:ascii="宋体" w:hAnsi="宋体"/>
          <w:sz w:val="24"/>
        </w:rPr>
        <w:t>含量</w:t>
      </w:r>
      <w:r w:rsidR="00123712">
        <w:rPr>
          <w:rFonts w:ascii="宋体" w:hAnsi="宋体" w:hint="eastAsia"/>
          <w:sz w:val="24"/>
        </w:rPr>
        <w:t>也</w:t>
      </w:r>
      <w:r w:rsidR="003A11C2">
        <w:rPr>
          <w:rFonts w:ascii="宋体" w:hAnsi="宋体"/>
          <w:sz w:val="24"/>
        </w:rPr>
        <w:t>多不在</w:t>
      </w:r>
      <w:r w:rsidR="003A11C2">
        <w:rPr>
          <w:rFonts w:ascii="宋体" w:hAnsi="宋体" w:hint="eastAsia"/>
          <w:sz w:val="24"/>
        </w:rPr>
        <w:t>各类品质</w:t>
      </w:r>
      <w:r w:rsidR="003A11C2">
        <w:rPr>
          <w:rFonts w:ascii="宋体" w:hAnsi="宋体"/>
          <w:sz w:val="24"/>
        </w:rPr>
        <w:t>检测范围之内</w:t>
      </w:r>
      <w:r w:rsidR="00480B7B">
        <w:rPr>
          <w:rFonts w:ascii="宋体" w:hAnsi="宋体" w:hint="eastAsia"/>
          <w:sz w:val="24"/>
        </w:rPr>
        <w:t>。</w:t>
      </w:r>
      <w:r w:rsidR="003A11C2">
        <w:rPr>
          <w:rFonts w:ascii="宋体" w:hAnsi="宋体" w:hint="eastAsia"/>
          <w:sz w:val="24"/>
        </w:rPr>
        <w:t>消费者</w:t>
      </w:r>
      <w:r w:rsidR="003A11C2">
        <w:rPr>
          <w:rFonts w:ascii="宋体" w:hAnsi="宋体"/>
          <w:sz w:val="24"/>
        </w:rPr>
        <w:t>乃至厂家</w:t>
      </w:r>
      <w:r w:rsidR="003A11C2">
        <w:rPr>
          <w:rFonts w:ascii="宋体" w:hAnsi="宋体" w:hint="eastAsia"/>
          <w:sz w:val="24"/>
        </w:rPr>
        <w:t>对</w:t>
      </w:r>
      <w:r w:rsidR="003A11C2">
        <w:rPr>
          <w:rFonts w:ascii="宋体" w:hAnsi="宋体"/>
          <w:sz w:val="24"/>
        </w:rPr>
        <w:t>产品</w:t>
      </w:r>
      <w:r w:rsidR="003A11C2">
        <w:rPr>
          <w:rFonts w:ascii="宋体" w:hAnsi="宋体" w:hint="eastAsia"/>
          <w:sz w:val="24"/>
        </w:rPr>
        <w:t>这个</w:t>
      </w:r>
      <w:r w:rsidR="003A11C2">
        <w:rPr>
          <w:rFonts w:ascii="宋体" w:hAnsi="宋体"/>
          <w:sz w:val="24"/>
        </w:rPr>
        <w:t>健康相关指标</w:t>
      </w:r>
      <w:r w:rsidR="003A11C2">
        <w:rPr>
          <w:rFonts w:ascii="宋体" w:hAnsi="宋体" w:hint="eastAsia"/>
          <w:sz w:val="24"/>
        </w:rPr>
        <w:t>多</w:t>
      </w:r>
      <w:r w:rsidR="00445476">
        <w:rPr>
          <w:rFonts w:ascii="宋体" w:hAnsi="宋体" w:hint="eastAsia"/>
          <w:sz w:val="24"/>
        </w:rPr>
        <w:t>处于</w:t>
      </w:r>
      <w:r w:rsidR="00B84DB1">
        <w:rPr>
          <w:rFonts w:ascii="宋体" w:hAnsi="宋体" w:hint="eastAsia"/>
          <w:sz w:val="24"/>
        </w:rPr>
        <w:t>空白</w:t>
      </w:r>
      <w:r w:rsidR="00445476">
        <w:rPr>
          <w:rFonts w:ascii="宋体" w:hAnsi="宋体"/>
          <w:sz w:val="24"/>
        </w:rPr>
        <w:t>状态</w:t>
      </w:r>
      <w:r w:rsidR="003A11C2">
        <w:rPr>
          <w:rFonts w:ascii="宋体" w:hAnsi="宋体"/>
          <w:sz w:val="24"/>
        </w:rPr>
        <w:t>，在一定程度上影响了消费者的知情权和选择</w:t>
      </w:r>
      <w:r w:rsidR="00411E16">
        <w:rPr>
          <w:rFonts w:ascii="宋体" w:hAnsi="宋体" w:hint="eastAsia"/>
          <w:sz w:val="24"/>
        </w:rPr>
        <w:t>权</w:t>
      </w:r>
      <w:r w:rsidR="009336CC">
        <w:rPr>
          <w:rFonts w:ascii="宋体" w:hAnsi="宋体" w:hint="eastAsia"/>
          <w:sz w:val="24"/>
        </w:rPr>
        <w:t>，</w:t>
      </w:r>
      <w:r w:rsidR="00445476">
        <w:rPr>
          <w:rFonts w:ascii="宋体" w:hAnsi="宋体" w:hint="eastAsia"/>
          <w:sz w:val="24"/>
        </w:rPr>
        <w:t>也让企业</w:t>
      </w:r>
      <w:r w:rsidR="00445476">
        <w:rPr>
          <w:rFonts w:ascii="宋体" w:hAnsi="宋体"/>
          <w:sz w:val="24"/>
        </w:rPr>
        <w:t>失去了一个</w:t>
      </w:r>
      <w:r w:rsidR="00445476">
        <w:rPr>
          <w:rFonts w:ascii="宋体" w:hAnsi="宋体" w:hint="eastAsia"/>
          <w:sz w:val="24"/>
        </w:rPr>
        <w:t>优质</w:t>
      </w:r>
      <w:r w:rsidR="00445476">
        <w:rPr>
          <w:rFonts w:ascii="宋体" w:hAnsi="宋体"/>
          <w:sz w:val="24"/>
        </w:rPr>
        <w:t>卖点</w:t>
      </w:r>
      <w:r w:rsidR="003A11C2">
        <w:rPr>
          <w:rFonts w:ascii="宋体" w:hAnsi="宋体"/>
          <w:sz w:val="24"/>
        </w:rPr>
        <w:t>。</w:t>
      </w:r>
    </w:p>
    <w:p w:rsidR="003F6B7F" w:rsidRDefault="00445476" w:rsidP="003A051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因此</w:t>
      </w:r>
      <w:r w:rsidR="00D25588">
        <w:rPr>
          <w:rFonts w:ascii="宋体" w:hAnsi="宋体"/>
          <w:sz w:val="24"/>
        </w:rPr>
        <w:t>，</w:t>
      </w:r>
      <w:r>
        <w:rPr>
          <w:rFonts w:ascii="宋体" w:hAnsi="宋体"/>
          <w:sz w:val="24"/>
        </w:rPr>
        <w:t>一个</w:t>
      </w:r>
      <w:r>
        <w:rPr>
          <w:rFonts w:ascii="宋体" w:hAnsi="宋体" w:hint="eastAsia"/>
          <w:sz w:val="24"/>
        </w:rPr>
        <w:t>能</w:t>
      </w:r>
      <w:r>
        <w:rPr>
          <w:rFonts w:ascii="宋体" w:hAnsi="宋体"/>
          <w:sz w:val="24"/>
        </w:rPr>
        <w:t>体现</w:t>
      </w:r>
      <w:r w:rsidR="00480B7B">
        <w:rPr>
          <w:rFonts w:ascii="宋体" w:hAnsi="宋体"/>
          <w:sz w:val="24"/>
        </w:rPr>
        <w:t>低醇</w:t>
      </w:r>
      <w:r>
        <w:rPr>
          <w:rFonts w:ascii="宋体" w:hAnsi="宋体" w:hint="eastAsia"/>
          <w:sz w:val="24"/>
        </w:rPr>
        <w:t>配制酒在</w:t>
      </w:r>
      <w:r>
        <w:rPr>
          <w:rFonts w:ascii="宋体" w:hAnsi="宋体"/>
          <w:sz w:val="24"/>
        </w:rPr>
        <w:t>嘌呤含量方面品质</w:t>
      </w:r>
      <w:r>
        <w:rPr>
          <w:rFonts w:ascii="宋体" w:hAnsi="宋体" w:hint="eastAsia"/>
          <w:sz w:val="24"/>
        </w:rPr>
        <w:t>特征</w:t>
      </w:r>
      <w:r>
        <w:rPr>
          <w:rFonts w:ascii="宋体" w:hAnsi="宋体"/>
          <w:sz w:val="24"/>
        </w:rPr>
        <w:t>的标准是有意义</w:t>
      </w:r>
      <w:r>
        <w:rPr>
          <w:rFonts w:ascii="宋体" w:hAnsi="宋体" w:hint="eastAsia"/>
          <w:sz w:val="24"/>
        </w:rPr>
        <w:t>的</w:t>
      </w:r>
      <w:r w:rsidR="00E44598">
        <w:rPr>
          <w:rFonts w:ascii="宋体" w:hAnsi="宋体" w:hint="eastAsia"/>
          <w:sz w:val="24"/>
        </w:rPr>
        <w:t>。日本</w:t>
      </w:r>
      <w:r w:rsidR="00E44598">
        <w:rPr>
          <w:rFonts w:ascii="宋体" w:hAnsi="宋体"/>
          <w:sz w:val="24"/>
        </w:rPr>
        <w:t>市场在提出“0</w:t>
      </w:r>
      <w:r w:rsidR="00E44598">
        <w:rPr>
          <w:rFonts w:ascii="宋体" w:hAnsi="宋体" w:hint="eastAsia"/>
          <w:sz w:val="24"/>
        </w:rPr>
        <w:t>嘌呤</w:t>
      </w:r>
      <w:r w:rsidR="00E44598">
        <w:rPr>
          <w:rFonts w:ascii="宋体" w:hAnsi="宋体"/>
          <w:sz w:val="24"/>
        </w:rPr>
        <w:t>”</w:t>
      </w:r>
      <w:r w:rsidR="00E44598">
        <w:rPr>
          <w:rFonts w:ascii="宋体" w:hAnsi="宋体" w:hint="eastAsia"/>
          <w:sz w:val="24"/>
        </w:rPr>
        <w:t>概念</w:t>
      </w:r>
      <w:r w:rsidR="00B84DB1">
        <w:rPr>
          <w:rFonts w:ascii="宋体" w:hAnsi="宋体"/>
          <w:sz w:val="24"/>
        </w:rPr>
        <w:t>后市场反响强烈</w:t>
      </w:r>
      <w:r w:rsidR="00B84DB1">
        <w:rPr>
          <w:rFonts w:ascii="宋体" w:hAnsi="宋体" w:hint="eastAsia"/>
          <w:sz w:val="24"/>
        </w:rPr>
        <w:t>。</w:t>
      </w:r>
      <w:r w:rsidR="00121CC1" w:rsidRPr="0092588F">
        <w:rPr>
          <w:rFonts w:ascii="宋体" w:hAnsi="宋体" w:hint="eastAsia"/>
          <w:sz w:val="24"/>
        </w:rPr>
        <w:t>据悉，</w:t>
      </w:r>
      <w:r w:rsidR="00121CC1">
        <w:rPr>
          <w:rFonts w:ascii="宋体" w:hAnsi="宋体" w:hint="eastAsia"/>
          <w:sz w:val="24"/>
        </w:rPr>
        <w:t>麒麟采用0</w:t>
      </w:r>
      <w:proofErr w:type="gramStart"/>
      <w:r w:rsidR="00121CC1">
        <w:rPr>
          <w:rFonts w:ascii="宋体" w:hAnsi="宋体" w:hint="eastAsia"/>
          <w:sz w:val="24"/>
        </w:rPr>
        <w:t>嘌呤</w:t>
      </w:r>
      <w:r w:rsidR="00121CC1">
        <w:rPr>
          <w:rFonts w:ascii="宋体" w:hAnsi="宋体"/>
          <w:sz w:val="24"/>
        </w:rPr>
        <w:t>淡丽</w:t>
      </w:r>
      <w:r w:rsidR="00121CC1">
        <w:rPr>
          <w:rFonts w:ascii="宋体" w:hAnsi="宋体" w:hint="eastAsia"/>
          <w:sz w:val="24"/>
        </w:rPr>
        <w:t>发酵</w:t>
      </w:r>
      <w:proofErr w:type="gramEnd"/>
      <w:r w:rsidR="00121CC1">
        <w:rPr>
          <w:rFonts w:ascii="宋体" w:hAnsi="宋体" w:hint="eastAsia"/>
          <w:sz w:val="24"/>
        </w:rPr>
        <w:t>技术的</w:t>
      </w:r>
      <w:r w:rsidR="00121CC1">
        <w:rPr>
          <w:rFonts w:ascii="宋体" w:hAnsi="宋体"/>
          <w:sz w:val="24"/>
        </w:rPr>
        <w:t>相关</w:t>
      </w:r>
      <w:r w:rsidR="00121CC1" w:rsidRPr="0092588F">
        <w:rPr>
          <w:rFonts w:ascii="宋体" w:hAnsi="宋体" w:hint="eastAsia"/>
          <w:sz w:val="24"/>
        </w:rPr>
        <w:t>产品</w:t>
      </w:r>
      <w:r w:rsidR="00121CC1">
        <w:rPr>
          <w:rFonts w:ascii="宋体" w:hAnsi="宋体" w:hint="eastAsia"/>
          <w:sz w:val="24"/>
        </w:rPr>
        <w:t>在</w:t>
      </w:r>
      <w:r w:rsidR="00121CC1" w:rsidRPr="0092588F">
        <w:rPr>
          <w:rFonts w:ascii="宋体" w:hAnsi="宋体" w:hint="eastAsia"/>
          <w:sz w:val="24"/>
        </w:rPr>
        <w:t>上市一个月就达到了销量100</w:t>
      </w:r>
      <w:r w:rsidR="00121CC1" w:rsidRPr="002C5377">
        <w:rPr>
          <w:rFonts w:ascii="宋体" w:hAnsi="宋体" w:hint="eastAsia"/>
          <w:sz w:val="24"/>
        </w:rPr>
        <w:t>万件的</w:t>
      </w:r>
      <w:r w:rsidR="00121CC1" w:rsidRPr="0092588F">
        <w:rPr>
          <w:rFonts w:ascii="宋体" w:hAnsi="宋体" w:hint="eastAsia"/>
          <w:sz w:val="24"/>
        </w:rPr>
        <w:t>成绩，受到消费者们的热烈追捧。</w:t>
      </w:r>
      <w:r w:rsidR="00E44598">
        <w:rPr>
          <w:rFonts w:ascii="宋体" w:hAnsi="宋体" w:hint="eastAsia"/>
          <w:sz w:val="24"/>
        </w:rPr>
        <w:t>多家生产</w:t>
      </w:r>
      <w:r w:rsidR="00480B7B">
        <w:rPr>
          <w:rFonts w:ascii="宋体" w:hAnsi="宋体"/>
          <w:sz w:val="24"/>
        </w:rPr>
        <w:t>低醇</w:t>
      </w:r>
      <w:r w:rsidR="00E44598">
        <w:rPr>
          <w:rFonts w:ascii="宋体" w:hAnsi="宋体"/>
          <w:sz w:val="24"/>
        </w:rPr>
        <w:t>酒的知名公司推出了各自的</w:t>
      </w:r>
      <w:r w:rsidR="00E44598">
        <w:rPr>
          <w:rFonts w:ascii="宋体" w:hAnsi="宋体" w:hint="eastAsia"/>
          <w:sz w:val="24"/>
        </w:rPr>
        <w:t>“0嘌呤”产品。</w:t>
      </w:r>
      <w:r w:rsidR="00E44598">
        <w:rPr>
          <w:rFonts w:ascii="宋体" w:hAnsi="宋体"/>
          <w:sz w:val="24"/>
        </w:rPr>
        <w:t>虽然它们的</w:t>
      </w:r>
      <w:r w:rsidR="00E44598">
        <w:rPr>
          <w:rFonts w:ascii="宋体" w:hAnsi="宋体" w:hint="eastAsia"/>
          <w:sz w:val="24"/>
        </w:rPr>
        <w:t>定义</w:t>
      </w:r>
      <w:r w:rsidR="00E44598">
        <w:rPr>
          <w:rFonts w:ascii="宋体" w:hAnsi="宋体"/>
          <w:sz w:val="24"/>
        </w:rPr>
        <w:t>略有不同，但</w:t>
      </w:r>
      <w:r w:rsidR="00E44598">
        <w:rPr>
          <w:rFonts w:ascii="宋体" w:hAnsi="宋体" w:hint="eastAsia"/>
          <w:sz w:val="24"/>
        </w:rPr>
        <w:t>“0嘌呤”概念</w:t>
      </w:r>
      <w:r w:rsidR="00E44598">
        <w:rPr>
          <w:rFonts w:ascii="宋体" w:hAnsi="宋体"/>
          <w:sz w:val="24"/>
        </w:rPr>
        <w:t>的提出推动了</w:t>
      </w:r>
      <w:r w:rsidR="00E44598">
        <w:rPr>
          <w:rFonts w:ascii="宋体" w:hAnsi="宋体" w:hint="eastAsia"/>
          <w:sz w:val="24"/>
        </w:rPr>
        <w:t>酒类</w:t>
      </w:r>
      <w:r w:rsidR="00E44598">
        <w:rPr>
          <w:rFonts w:ascii="宋体" w:hAnsi="宋体"/>
          <w:sz w:val="24"/>
        </w:rPr>
        <w:t>市场的品质提升和差异化</w:t>
      </w:r>
      <w:r w:rsidR="00E44598">
        <w:rPr>
          <w:rFonts w:ascii="宋体" w:hAnsi="宋体" w:hint="eastAsia"/>
          <w:sz w:val="24"/>
        </w:rPr>
        <w:t>发展</w:t>
      </w:r>
      <w:r w:rsidR="00E44598">
        <w:rPr>
          <w:rFonts w:ascii="宋体" w:hAnsi="宋体"/>
          <w:sz w:val="24"/>
        </w:rPr>
        <w:t>，也</w:t>
      </w:r>
      <w:r w:rsidR="00E44598">
        <w:rPr>
          <w:rFonts w:ascii="宋体" w:hAnsi="宋体" w:hint="eastAsia"/>
          <w:sz w:val="24"/>
        </w:rPr>
        <w:t>激发</w:t>
      </w:r>
      <w:r w:rsidR="00E44598">
        <w:rPr>
          <w:rFonts w:ascii="宋体" w:hAnsi="宋体"/>
          <w:sz w:val="24"/>
        </w:rPr>
        <w:t>了消费者</w:t>
      </w:r>
      <w:r w:rsidR="00E44598">
        <w:rPr>
          <w:rFonts w:ascii="宋体" w:hAnsi="宋体" w:hint="eastAsia"/>
          <w:sz w:val="24"/>
        </w:rPr>
        <w:t>的</w:t>
      </w:r>
      <w:r w:rsidR="00E44598">
        <w:rPr>
          <w:rFonts w:ascii="宋体" w:hAnsi="宋体"/>
          <w:sz w:val="24"/>
        </w:rPr>
        <w:t>消费热情，让消费</w:t>
      </w:r>
      <w:r w:rsidR="00E44598">
        <w:rPr>
          <w:rFonts w:ascii="宋体" w:hAnsi="宋体" w:hint="eastAsia"/>
          <w:sz w:val="24"/>
        </w:rPr>
        <w:t>变得</w:t>
      </w:r>
      <w:r w:rsidR="00E44598">
        <w:rPr>
          <w:rFonts w:ascii="宋体" w:hAnsi="宋体"/>
          <w:sz w:val="24"/>
        </w:rPr>
        <w:t>更加透明</w:t>
      </w:r>
      <w:r w:rsidR="00E44598">
        <w:rPr>
          <w:rFonts w:ascii="宋体" w:hAnsi="宋体" w:hint="eastAsia"/>
          <w:sz w:val="24"/>
        </w:rPr>
        <w:t>和</w:t>
      </w:r>
      <w:r w:rsidR="00E44598">
        <w:rPr>
          <w:rFonts w:ascii="宋体" w:hAnsi="宋体"/>
          <w:sz w:val="24"/>
        </w:rPr>
        <w:t>放心</w:t>
      </w:r>
      <w:r>
        <w:rPr>
          <w:rFonts w:ascii="宋体" w:hAnsi="宋体"/>
          <w:sz w:val="24"/>
        </w:rPr>
        <w:t>。</w:t>
      </w:r>
    </w:p>
    <w:p w:rsidR="00E44598" w:rsidRPr="00E44598" w:rsidRDefault="00E44598" w:rsidP="003A051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我国针对</w:t>
      </w:r>
      <w:r>
        <w:rPr>
          <w:rFonts w:ascii="宋体" w:hAnsi="宋体"/>
          <w:sz w:val="24"/>
        </w:rPr>
        <w:t>嘌呤含量的标准中尚未对“0</w:t>
      </w:r>
      <w:r>
        <w:rPr>
          <w:rFonts w:ascii="宋体" w:hAnsi="宋体" w:hint="eastAsia"/>
          <w:sz w:val="24"/>
        </w:rPr>
        <w:t>嘌呤</w:t>
      </w:r>
      <w:r>
        <w:rPr>
          <w:rFonts w:ascii="宋体" w:hAnsi="宋体"/>
          <w:sz w:val="24"/>
        </w:rPr>
        <w:t>”</w:t>
      </w:r>
      <w:r>
        <w:rPr>
          <w:rFonts w:ascii="宋体" w:hAnsi="宋体" w:hint="eastAsia"/>
          <w:sz w:val="24"/>
        </w:rPr>
        <w:t>进行</w:t>
      </w:r>
      <w:r>
        <w:rPr>
          <w:rFonts w:ascii="宋体" w:hAnsi="宋体"/>
          <w:sz w:val="24"/>
        </w:rPr>
        <w:t>明确的定义，</w:t>
      </w:r>
      <w:r w:rsidR="007D2B39">
        <w:rPr>
          <w:rFonts w:ascii="宋体" w:hAnsi="宋体" w:hint="eastAsia"/>
          <w:sz w:val="24"/>
        </w:rPr>
        <w:t>也</w:t>
      </w:r>
      <w:r>
        <w:rPr>
          <w:rFonts w:ascii="宋体" w:hAnsi="宋体"/>
          <w:sz w:val="24"/>
        </w:rPr>
        <w:t>使得市场上出现了</w:t>
      </w:r>
      <w:r>
        <w:rPr>
          <w:rFonts w:ascii="宋体" w:hAnsi="宋体" w:hint="eastAsia"/>
          <w:sz w:val="24"/>
        </w:rPr>
        <w:t>一些</w:t>
      </w:r>
      <w:r>
        <w:rPr>
          <w:rFonts w:ascii="宋体" w:hAnsi="宋体"/>
          <w:sz w:val="24"/>
        </w:rPr>
        <w:t>乱象，</w:t>
      </w:r>
      <w:r>
        <w:rPr>
          <w:rFonts w:ascii="宋体" w:hAnsi="宋体" w:hint="eastAsia"/>
          <w:sz w:val="24"/>
        </w:rPr>
        <w:t>个别</w:t>
      </w:r>
      <w:r>
        <w:rPr>
          <w:rFonts w:ascii="宋体" w:hAnsi="宋体"/>
          <w:sz w:val="24"/>
        </w:rPr>
        <w:t>商家</w:t>
      </w:r>
      <w:r>
        <w:rPr>
          <w:rFonts w:ascii="宋体" w:hAnsi="宋体" w:hint="eastAsia"/>
          <w:sz w:val="24"/>
        </w:rPr>
        <w:t>在</w:t>
      </w:r>
      <w:r>
        <w:rPr>
          <w:rFonts w:ascii="宋体" w:hAnsi="宋体"/>
          <w:sz w:val="24"/>
        </w:rPr>
        <w:t>没有检测</w:t>
      </w:r>
      <w:r>
        <w:rPr>
          <w:rFonts w:ascii="宋体" w:hAnsi="宋体" w:hint="eastAsia"/>
          <w:sz w:val="24"/>
        </w:rPr>
        <w:t>嘌呤</w:t>
      </w:r>
      <w:r>
        <w:rPr>
          <w:rFonts w:ascii="宋体" w:hAnsi="宋体"/>
          <w:sz w:val="24"/>
        </w:rPr>
        <w:t>含量的情况下</w:t>
      </w:r>
      <w:r>
        <w:rPr>
          <w:rFonts w:ascii="宋体" w:hAnsi="宋体" w:hint="eastAsia"/>
          <w:sz w:val="24"/>
        </w:rPr>
        <w:t>就</w:t>
      </w:r>
      <w:r>
        <w:rPr>
          <w:rFonts w:ascii="宋体" w:hAnsi="宋体"/>
          <w:sz w:val="24"/>
        </w:rPr>
        <w:t>宣称自己</w:t>
      </w:r>
      <w:r>
        <w:rPr>
          <w:rFonts w:ascii="宋体" w:hAnsi="宋体" w:hint="eastAsia"/>
          <w:sz w:val="24"/>
        </w:rPr>
        <w:t>产品</w:t>
      </w:r>
      <w:r>
        <w:rPr>
          <w:rFonts w:ascii="宋体" w:hAnsi="宋体"/>
          <w:sz w:val="24"/>
        </w:rPr>
        <w:t>属于</w:t>
      </w:r>
      <w:r>
        <w:rPr>
          <w:rFonts w:ascii="宋体" w:hAnsi="宋体" w:hint="eastAsia"/>
          <w:sz w:val="24"/>
        </w:rPr>
        <w:t>“0嘌呤”</w:t>
      </w:r>
      <w:r>
        <w:rPr>
          <w:rFonts w:ascii="宋体" w:hAnsi="宋体"/>
          <w:sz w:val="24"/>
        </w:rPr>
        <w:t>产品</w:t>
      </w:r>
      <w:r w:rsidR="007D2B39">
        <w:rPr>
          <w:rFonts w:ascii="宋体" w:hAnsi="宋体" w:hint="eastAsia"/>
          <w:sz w:val="24"/>
        </w:rPr>
        <w:t>。</w:t>
      </w:r>
      <w:r w:rsidR="00ED12A2">
        <w:rPr>
          <w:rFonts w:ascii="宋体" w:hAnsi="宋体" w:hint="eastAsia"/>
          <w:sz w:val="24"/>
        </w:rPr>
        <w:t>此次</w:t>
      </w:r>
      <w:r w:rsidR="007D2B39">
        <w:rPr>
          <w:rFonts w:ascii="宋体" w:hAnsi="宋体"/>
          <w:sz w:val="24"/>
        </w:rPr>
        <w:t>标准</w:t>
      </w:r>
      <w:r w:rsidR="007D2B39">
        <w:rPr>
          <w:rFonts w:ascii="宋体" w:hAnsi="宋体" w:hint="eastAsia"/>
          <w:sz w:val="24"/>
        </w:rPr>
        <w:t>编制</w:t>
      </w:r>
      <w:r w:rsidR="007D2B39">
        <w:rPr>
          <w:rFonts w:ascii="宋体" w:hAnsi="宋体"/>
          <w:sz w:val="24"/>
        </w:rPr>
        <w:t>中</w:t>
      </w:r>
      <w:r w:rsidR="007D2B39">
        <w:rPr>
          <w:rFonts w:ascii="宋体" w:hAnsi="宋体" w:hint="eastAsia"/>
          <w:sz w:val="24"/>
        </w:rPr>
        <w:t>也</w:t>
      </w:r>
      <w:r w:rsidR="00411E16">
        <w:rPr>
          <w:rFonts w:ascii="宋体" w:hAnsi="宋体" w:hint="eastAsia"/>
          <w:sz w:val="24"/>
        </w:rPr>
        <w:t>针对</w:t>
      </w:r>
      <w:r w:rsidR="007D2B39">
        <w:rPr>
          <w:rFonts w:ascii="宋体" w:hAnsi="宋体"/>
          <w:sz w:val="24"/>
        </w:rPr>
        <w:t>这一点做了规定。</w:t>
      </w:r>
    </w:p>
    <w:p w:rsidR="00CA15B0" w:rsidRDefault="00CA15B0">
      <w:pPr>
        <w:numPr>
          <w:ilvl w:val="0"/>
          <w:numId w:val="5"/>
        </w:numPr>
        <w:spacing w:beforeLines="50" w:before="156" w:afterLines="50" w:after="156" w:line="360" w:lineRule="auto"/>
        <w:outlineLvl w:val="0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与有关法律、法规和强制性标准的关系</w:t>
      </w:r>
    </w:p>
    <w:p w:rsidR="00CA15B0" w:rsidRDefault="00CA15B0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《</w:t>
      </w:r>
      <w:r w:rsidR="008A0E98">
        <w:rPr>
          <w:rFonts w:ascii="宋体" w:hAnsi="宋体" w:hint="eastAsia"/>
          <w:sz w:val="24"/>
        </w:rPr>
        <w:t>零嘌呤</w:t>
      </w:r>
      <w:r w:rsidR="008A0E98">
        <w:rPr>
          <w:rFonts w:ascii="宋体" w:hAnsi="宋体"/>
          <w:sz w:val="24"/>
        </w:rPr>
        <w:t>低醇配制酒</w:t>
      </w:r>
      <w:r>
        <w:rPr>
          <w:rFonts w:ascii="宋体" w:hAnsi="宋体" w:hint="eastAsia"/>
          <w:sz w:val="24"/>
        </w:rPr>
        <w:t>》团体标准是在目前</w:t>
      </w:r>
      <w:r w:rsidR="00A8083B">
        <w:rPr>
          <w:rFonts w:ascii="宋体" w:hAnsi="宋体" w:hint="eastAsia"/>
          <w:sz w:val="24"/>
        </w:rPr>
        <w:t>饮料酒</w:t>
      </w:r>
      <w:r w:rsidR="00A8083B">
        <w:rPr>
          <w:rFonts w:ascii="宋体" w:hAnsi="宋体"/>
          <w:sz w:val="24"/>
        </w:rPr>
        <w:t>、配制酒、低嘌呤食品</w:t>
      </w:r>
      <w:r>
        <w:rPr>
          <w:rFonts w:ascii="宋体" w:hAnsi="宋体" w:hint="eastAsia"/>
          <w:sz w:val="24"/>
        </w:rPr>
        <w:t>相关国家</w:t>
      </w:r>
      <w:r w:rsidR="00A8083B">
        <w:rPr>
          <w:rFonts w:ascii="宋体" w:hAnsi="宋体" w:hint="eastAsia"/>
          <w:sz w:val="24"/>
        </w:rPr>
        <w:t>、</w:t>
      </w:r>
      <w:r w:rsidR="00A8083B">
        <w:rPr>
          <w:rFonts w:ascii="宋体" w:hAnsi="宋体"/>
          <w:sz w:val="24"/>
        </w:rPr>
        <w:t>行业</w:t>
      </w:r>
      <w:r>
        <w:rPr>
          <w:rFonts w:ascii="宋体" w:hAnsi="宋体" w:hint="eastAsia"/>
          <w:sz w:val="24"/>
        </w:rPr>
        <w:t>标准的框架下，针对</w:t>
      </w:r>
      <w:r w:rsidR="00A8083B">
        <w:rPr>
          <w:rFonts w:ascii="宋体" w:hAnsi="宋体" w:hint="eastAsia"/>
          <w:sz w:val="24"/>
        </w:rPr>
        <w:t>零</w:t>
      </w:r>
      <w:proofErr w:type="gramStart"/>
      <w:r w:rsidR="00A8083B">
        <w:rPr>
          <w:rFonts w:ascii="宋体" w:hAnsi="宋体" w:hint="eastAsia"/>
          <w:sz w:val="24"/>
        </w:rPr>
        <w:t>嘌呤</w:t>
      </w:r>
      <w:r w:rsidR="00A8083B">
        <w:rPr>
          <w:rFonts w:ascii="宋体" w:hAnsi="宋体"/>
          <w:sz w:val="24"/>
        </w:rPr>
        <w:t>低醇</w:t>
      </w:r>
      <w:proofErr w:type="gramEnd"/>
      <w:r w:rsidR="00A8083B">
        <w:rPr>
          <w:rFonts w:ascii="宋体" w:hAnsi="宋体"/>
          <w:sz w:val="24"/>
        </w:rPr>
        <w:t>配制酒</w:t>
      </w:r>
      <w:r>
        <w:rPr>
          <w:rFonts w:ascii="宋体" w:hAnsi="宋体" w:hint="eastAsia"/>
          <w:sz w:val="24"/>
        </w:rPr>
        <w:t>的术语定义、</w:t>
      </w:r>
      <w:r w:rsidR="00A8083B">
        <w:rPr>
          <w:rFonts w:ascii="宋体" w:hAnsi="宋体" w:hint="eastAsia"/>
          <w:sz w:val="24"/>
        </w:rPr>
        <w:t>技术</w:t>
      </w:r>
      <w:r w:rsidR="00A8083B">
        <w:rPr>
          <w:rFonts w:ascii="宋体" w:hAnsi="宋体"/>
          <w:sz w:val="24"/>
        </w:rPr>
        <w:t>要求</w:t>
      </w:r>
      <w:r>
        <w:rPr>
          <w:rFonts w:ascii="宋体" w:hAnsi="宋体" w:hint="eastAsia"/>
          <w:sz w:val="24"/>
        </w:rPr>
        <w:t>、标签标识等特殊需求，进行</w:t>
      </w:r>
      <w:r w:rsidR="00A8083B">
        <w:rPr>
          <w:rFonts w:ascii="宋体" w:hAnsi="宋体" w:hint="eastAsia"/>
          <w:sz w:val="24"/>
        </w:rPr>
        <w:t>零</w:t>
      </w:r>
      <w:proofErr w:type="gramStart"/>
      <w:r w:rsidR="00A8083B">
        <w:rPr>
          <w:rFonts w:ascii="宋体" w:hAnsi="宋体" w:hint="eastAsia"/>
          <w:sz w:val="24"/>
        </w:rPr>
        <w:t>嘌呤</w:t>
      </w:r>
      <w:r w:rsidR="00A8083B">
        <w:rPr>
          <w:rFonts w:ascii="宋体" w:hAnsi="宋体"/>
          <w:sz w:val="24"/>
        </w:rPr>
        <w:t>低醇</w:t>
      </w:r>
      <w:proofErr w:type="gramEnd"/>
      <w:r w:rsidR="00A8083B">
        <w:rPr>
          <w:rFonts w:ascii="宋体" w:hAnsi="宋体"/>
          <w:sz w:val="24"/>
        </w:rPr>
        <w:t>配制酒</w:t>
      </w:r>
      <w:r>
        <w:rPr>
          <w:rFonts w:ascii="宋体" w:hAnsi="宋体" w:hint="eastAsia"/>
          <w:sz w:val="24"/>
        </w:rPr>
        <w:t>的标准编制。</w:t>
      </w:r>
    </w:p>
    <w:p w:rsidR="00CA15B0" w:rsidRDefault="00CA15B0" w:rsidP="004B066C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《</w:t>
      </w:r>
      <w:r w:rsidR="00480B7B">
        <w:rPr>
          <w:rFonts w:ascii="宋体" w:hAnsi="宋体" w:hint="eastAsia"/>
          <w:sz w:val="24"/>
        </w:rPr>
        <w:t>零嘌呤</w:t>
      </w:r>
      <w:r w:rsidR="00480B7B">
        <w:rPr>
          <w:rFonts w:ascii="宋体" w:hAnsi="宋体"/>
          <w:sz w:val="24"/>
        </w:rPr>
        <w:t>低醇配制酒</w:t>
      </w:r>
      <w:r>
        <w:rPr>
          <w:rFonts w:ascii="宋体" w:hAnsi="宋体" w:hint="eastAsia"/>
          <w:sz w:val="24"/>
        </w:rPr>
        <w:t>》团体标准所规定的内容符合食品安全法及其条例的要求，符合《</w:t>
      </w:r>
      <w:r w:rsidR="00CF05C9" w:rsidRPr="00F23C82">
        <w:rPr>
          <w:rFonts w:ascii="宋体" w:hAnsi="宋体" w:hint="eastAsia"/>
          <w:sz w:val="24"/>
        </w:rPr>
        <w:t>食品安全国家标准</w:t>
      </w:r>
      <w:r w:rsidR="00CF05C9" w:rsidRPr="00F23C82">
        <w:rPr>
          <w:rFonts w:ascii="宋体" w:hAnsi="宋体"/>
          <w:sz w:val="24"/>
        </w:rPr>
        <w:t xml:space="preserve"> </w:t>
      </w:r>
      <w:r w:rsidR="00CF05C9" w:rsidRPr="00F23C82">
        <w:rPr>
          <w:rFonts w:ascii="宋体" w:hAnsi="宋体" w:hint="eastAsia"/>
          <w:sz w:val="24"/>
        </w:rPr>
        <w:t>蒸馏酒及其配制酒</w:t>
      </w:r>
      <w:r>
        <w:rPr>
          <w:rFonts w:ascii="宋体" w:hAnsi="宋体" w:hint="eastAsia"/>
          <w:sz w:val="24"/>
        </w:rPr>
        <w:t xml:space="preserve">》（GB </w:t>
      </w:r>
      <w:r w:rsidR="00CF05C9">
        <w:rPr>
          <w:rFonts w:ascii="宋体" w:hAnsi="宋体"/>
          <w:sz w:val="24"/>
        </w:rPr>
        <w:t>2757</w:t>
      </w:r>
      <w:r>
        <w:rPr>
          <w:rFonts w:ascii="宋体" w:hAnsi="宋体" w:hint="eastAsia"/>
          <w:sz w:val="24"/>
        </w:rPr>
        <w:t>）、</w:t>
      </w:r>
      <w:r w:rsidR="00CF05C9">
        <w:rPr>
          <w:rFonts w:ascii="宋体" w:hAnsi="宋体" w:hint="eastAsia"/>
          <w:sz w:val="24"/>
        </w:rPr>
        <w:t>《</w:t>
      </w:r>
      <w:r w:rsidR="00CF05C9" w:rsidRPr="008610D2">
        <w:rPr>
          <w:rFonts w:ascii="宋体" w:hAnsi="宋体" w:hint="eastAsia"/>
          <w:sz w:val="24"/>
        </w:rPr>
        <w:t xml:space="preserve">食品安全国家标准 </w:t>
      </w:r>
      <w:r w:rsidR="00CF05C9">
        <w:rPr>
          <w:rFonts w:ascii="宋体" w:hAnsi="宋体" w:hint="eastAsia"/>
          <w:sz w:val="24"/>
        </w:rPr>
        <w:t>发酵酒</w:t>
      </w:r>
      <w:r w:rsidR="00CF05C9" w:rsidRPr="008610D2">
        <w:rPr>
          <w:rFonts w:ascii="宋体" w:hAnsi="宋体" w:hint="eastAsia"/>
          <w:sz w:val="24"/>
        </w:rPr>
        <w:t>及其配制酒</w:t>
      </w:r>
      <w:r w:rsidR="00CF05C9">
        <w:rPr>
          <w:rFonts w:ascii="宋体" w:hAnsi="宋体" w:hint="eastAsia"/>
          <w:sz w:val="24"/>
        </w:rPr>
        <w:t xml:space="preserve">》（GB </w:t>
      </w:r>
      <w:r w:rsidR="00CF05C9">
        <w:rPr>
          <w:rFonts w:ascii="宋体" w:hAnsi="宋体"/>
          <w:sz w:val="24"/>
        </w:rPr>
        <w:t>2758</w:t>
      </w:r>
      <w:r w:rsidR="00CF05C9"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>等标准要求。</w:t>
      </w:r>
    </w:p>
    <w:p w:rsidR="00CA15B0" w:rsidRDefault="00CA15B0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《</w:t>
      </w:r>
      <w:r w:rsidR="004B066C">
        <w:rPr>
          <w:rFonts w:ascii="宋体" w:hAnsi="宋体" w:hint="eastAsia"/>
          <w:sz w:val="24"/>
        </w:rPr>
        <w:t>零嘌呤</w:t>
      </w:r>
      <w:r w:rsidR="004B066C">
        <w:rPr>
          <w:rFonts w:ascii="宋体" w:hAnsi="宋体"/>
          <w:sz w:val="24"/>
        </w:rPr>
        <w:t>低醇配制酒</w:t>
      </w:r>
      <w:r>
        <w:rPr>
          <w:rFonts w:ascii="宋体" w:hAnsi="宋体" w:hint="eastAsia"/>
          <w:sz w:val="24"/>
        </w:rPr>
        <w:t>》团体标准在</w:t>
      </w:r>
      <w:r w:rsidR="004B066C">
        <w:rPr>
          <w:rFonts w:ascii="宋体" w:hAnsi="宋体" w:hint="eastAsia"/>
          <w:sz w:val="24"/>
        </w:rPr>
        <w:t>嘌呤</w:t>
      </w:r>
      <w:r w:rsidR="004B066C">
        <w:rPr>
          <w:rFonts w:ascii="宋体" w:hAnsi="宋体"/>
          <w:sz w:val="24"/>
        </w:rPr>
        <w:t>含量</w:t>
      </w:r>
      <w:r>
        <w:rPr>
          <w:rFonts w:ascii="宋体" w:hAnsi="宋体" w:hint="eastAsia"/>
          <w:sz w:val="24"/>
        </w:rPr>
        <w:t>要求方面，符合</w:t>
      </w:r>
      <w:r w:rsidR="004B066C">
        <w:rPr>
          <w:rFonts w:ascii="宋体" w:hAnsi="宋体"/>
          <w:sz w:val="24"/>
        </w:rPr>
        <w:t>《</w:t>
      </w:r>
      <w:r w:rsidR="004B066C">
        <w:rPr>
          <w:rFonts w:ascii="宋体" w:hAnsi="宋体" w:hint="eastAsia"/>
          <w:sz w:val="24"/>
        </w:rPr>
        <w:t>低嘌呤</w:t>
      </w:r>
      <w:r w:rsidR="004B066C">
        <w:rPr>
          <w:rFonts w:ascii="宋体" w:hAnsi="宋体"/>
          <w:sz w:val="24"/>
        </w:rPr>
        <w:t>食品》</w:t>
      </w:r>
      <w:r w:rsidR="004B066C">
        <w:rPr>
          <w:rFonts w:ascii="宋体" w:hAnsi="宋体" w:hint="eastAsia"/>
          <w:sz w:val="24"/>
        </w:rPr>
        <w:t>（</w:t>
      </w:r>
      <w:r w:rsidR="004B066C" w:rsidRPr="008610D2">
        <w:rPr>
          <w:rFonts w:ascii="宋体" w:hAnsi="宋体" w:hint="eastAsia"/>
          <w:sz w:val="24"/>
        </w:rPr>
        <w:t>QB/T</w:t>
      </w:r>
      <w:r w:rsidR="004B066C" w:rsidRPr="008610D2">
        <w:rPr>
          <w:rFonts w:ascii="宋体" w:hAnsi="宋体"/>
          <w:sz w:val="24"/>
        </w:rPr>
        <w:t xml:space="preserve"> </w:t>
      </w:r>
      <w:r w:rsidR="004B066C" w:rsidRPr="008610D2">
        <w:rPr>
          <w:rFonts w:ascii="宋体" w:hAnsi="宋体" w:hint="eastAsia"/>
          <w:sz w:val="24"/>
        </w:rPr>
        <w:t>5888）</w:t>
      </w:r>
      <w:r>
        <w:rPr>
          <w:rFonts w:ascii="宋体" w:hAnsi="宋体" w:hint="eastAsia"/>
          <w:sz w:val="24"/>
        </w:rPr>
        <w:t>相关要求，对</w:t>
      </w:r>
      <w:r w:rsidR="004B066C">
        <w:rPr>
          <w:rFonts w:ascii="宋体" w:hAnsi="宋体" w:hint="eastAsia"/>
          <w:sz w:val="24"/>
        </w:rPr>
        <w:t>含有微量</w:t>
      </w:r>
      <w:r w:rsidR="004B066C">
        <w:rPr>
          <w:rFonts w:ascii="宋体" w:hAnsi="宋体"/>
          <w:sz w:val="24"/>
        </w:rPr>
        <w:t>嘌呤</w:t>
      </w:r>
      <w:r w:rsidR="004B066C">
        <w:rPr>
          <w:rFonts w:ascii="宋体" w:hAnsi="宋体" w:hint="eastAsia"/>
          <w:sz w:val="24"/>
        </w:rPr>
        <w:t>（≤0.5</w:t>
      </w:r>
      <w:r w:rsidR="00B84DB1">
        <w:rPr>
          <w:rFonts w:ascii="宋体" w:hAnsi="宋体"/>
          <w:sz w:val="24"/>
        </w:rPr>
        <w:t>0</w:t>
      </w:r>
      <w:r w:rsidR="004B066C">
        <w:rPr>
          <w:rFonts w:ascii="宋体" w:hAnsi="宋体"/>
          <w:sz w:val="24"/>
        </w:rPr>
        <w:t>mg/100ml</w:t>
      </w:r>
      <w:r w:rsidR="004B066C">
        <w:rPr>
          <w:rFonts w:ascii="宋体" w:hAnsi="宋体" w:hint="eastAsia"/>
          <w:sz w:val="24"/>
        </w:rPr>
        <w:t>）的低醇</w:t>
      </w:r>
      <w:r w:rsidR="004B066C">
        <w:rPr>
          <w:rFonts w:ascii="宋体" w:hAnsi="宋体"/>
          <w:sz w:val="24"/>
        </w:rPr>
        <w:t>配制酒产品进行了的定义</w:t>
      </w:r>
      <w:r>
        <w:rPr>
          <w:rFonts w:ascii="宋体" w:hAnsi="宋体" w:hint="eastAsia"/>
          <w:sz w:val="24"/>
        </w:rPr>
        <w:t>。</w:t>
      </w:r>
    </w:p>
    <w:p w:rsidR="00CA15B0" w:rsidRDefault="00CA15B0" w:rsidP="004B066C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《</w:t>
      </w:r>
      <w:r w:rsidR="004B066C">
        <w:rPr>
          <w:rFonts w:ascii="宋体" w:hAnsi="宋体" w:hint="eastAsia"/>
          <w:sz w:val="24"/>
        </w:rPr>
        <w:t>零嘌呤</w:t>
      </w:r>
      <w:r w:rsidR="004B066C">
        <w:rPr>
          <w:rFonts w:ascii="宋体" w:hAnsi="宋体"/>
          <w:sz w:val="24"/>
        </w:rPr>
        <w:t>低醇配制酒</w:t>
      </w:r>
      <w:r>
        <w:rPr>
          <w:rFonts w:ascii="宋体" w:hAnsi="宋体" w:hint="eastAsia"/>
          <w:sz w:val="24"/>
        </w:rPr>
        <w:t>》团体标准在</w:t>
      </w:r>
      <w:r w:rsidR="004B066C">
        <w:rPr>
          <w:rFonts w:ascii="宋体" w:hAnsi="宋体" w:hint="eastAsia"/>
          <w:sz w:val="24"/>
        </w:rPr>
        <w:t>标签</w:t>
      </w:r>
      <w:r w:rsidR="004B066C">
        <w:rPr>
          <w:rFonts w:ascii="宋体" w:hAnsi="宋体"/>
          <w:sz w:val="24"/>
        </w:rPr>
        <w:t>标示</w:t>
      </w:r>
      <w:r>
        <w:rPr>
          <w:rFonts w:ascii="宋体" w:hAnsi="宋体" w:hint="eastAsia"/>
          <w:sz w:val="24"/>
        </w:rPr>
        <w:t>要求方面，</w:t>
      </w:r>
      <w:r w:rsidR="004B066C">
        <w:rPr>
          <w:rFonts w:ascii="宋体" w:hAnsi="宋体" w:hint="eastAsia"/>
          <w:sz w:val="24"/>
        </w:rPr>
        <w:t>符合</w:t>
      </w:r>
      <w:r>
        <w:rPr>
          <w:rFonts w:ascii="宋体" w:hAnsi="宋体" w:hint="eastAsia"/>
          <w:sz w:val="24"/>
        </w:rPr>
        <w:t>GB</w:t>
      </w:r>
      <w:r w:rsidR="004B066C">
        <w:rPr>
          <w:rFonts w:ascii="宋体" w:hAnsi="宋体"/>
          <w:sz w:val="24"/>
        </w:rPr>
        <w:t xml:space="preserve"> 7718</w:t>
      </w:r>
      <w:r w:rsidR="004B066C">
        <w:rPr>
          <w:rFonts w:ascii="宋体" w:hAnsi="宋体" w:hint="eastAsia"/>
          <w:sz w:val="24"/>
        </w:rPr>
        <w:t>、GB</w:t>
      </w:r>
      <w:r w:rsidR="004B066C">
        <w:rPr>
          <w:rFonts w:ascii="宋体" w:hAnsi="宋体"/>
          <w:sz w:val="24"/>
        </w:rPr>
        <w:t xml:space="preserve"> </w:t>
      </w:r>
      <w:r w:rsidR="004B066C">
        <w:rPr>
          <w:rFonts w:ascii="宋体" w:hAnsi="宋体" w:hint="eastAsia"/>
          <w:sz w:val="24"/>
        </w:rPr>
        <w:t>28050</w:t>
      </w:r>
      <w:r>
        <w:rPr>
          <w:rFonts w:ascii="宋体" w:hAnsi="宋体" w:hint="eastAsia"/>
          <w:sz w:val="24"/>
        </w:rPr>
        <w:t>的相关要求</w:t>
      </w:r>
      <w:r w:rsidR="00411E16">
        <w:rPr>
          <w:rFonts w:ascii="宋体" w:hAnsi="宋体" w:hint="eastAsia"/>
          <w:sz w:val="24"/>
        </w:rPr>
        <w:t>。</w:t>
      </w:r>
    </w:p>
    <w:p w:rsidR="00CA15B0" w:rsidRDefault="00CA15B0">
      <w:pPr>
        <w:numPr>
          <w:ilvl w:val="0"/>
          <w:numId w:val="5"/>
        </w:numPr>
        <w:spacing w:beforeLines="50" w:before="156" w:afterLines="50" w:after="156" w:line="360" w:lineRule="auto"/>
        <w:outlineLvl w:val="0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标准的制定与起草原则</w:t>
      </w:r>
    </w:p>
    <w:p w:rsidR="00CA15B0" w:rsidRDefault="00CA15B0">
      <w:pPr>
        <w:spacing w:line="300" w:lineRule="auto"/>
        <w:ind w:firstLineChars="200" w:firstLine="480"/>
        <w:rPr>
          <w:spacing w:val="10"/>
          <w:sz w:val="24"/>
        </w:rPr>
      </w:pPr>
      <w:r>
        <w:rPr>
          <w:rFonts w:hint="eastAsia"/>
          <w:sz w:val="24"/>
        </w:rPr>
        <w:t>本标准的制定遵循以下三个原则：</w:t>
      </w:r>
    </w:p>
    <w:p w:rsidR="00CA15B0" w:rsidRDefault="00CA15B0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1、科学适用的原则。在参考《国民营养计划（2017-2030年）》</w:t>
      </w:r>
      <w:r w:rsidR="004E2A81" w:rsidRPr="00F23C82">
        <w:rPr>
          <w:rFonts w:ascii="宋体" w:hAnsi="宋体" w:hint="eastAsia"/>
          <w:sz w:val="24"/>
        </w:rPr>
        <w:t>《成人高尿酸血症与痛风食养指南</w:t>
      </w:r>
      <w:r w:rsidR="004E2A81" w:rsidRPr="00F23C82">
        <w:rPr>
          <w:rFonts w:ascii="宋体" w:hAnsi="宋体"/>
          <w:sz w:val="24"/>
        </w:rPr>
        <w:t>(2024</w:t>
      </w:r>
      <w:r w:rsidR="004E2A81" w:rsidRPr="00F23C82">
        <w:rPr>
          <w:rFonts w:ascii="宋体" w:hAnsi="宋体" w:hint="eastAsia"/>
          <w:sz w:val="24"/>
        </w:rPr>
        <w:t>年版</w:t>
      </w:r>
      <w:r w:rsidR="004E2A81" w:rsidRPr="00F23C82">
        <w:rPr>
          <w:rFonts w:ascii="宋体" w:hAnsi="宋体"/>
          <w:sz w:val="24"/>
        </w:rPr>
        <w:t>)</w:t>
      </w:r>
      <w:r w:rsidR="004E2A81" w:rsidRPr="00F23C82">
        <w:rPr>
          <w:rFonts w:ascii="宋体" w:hAnsi="宋体" w:hint="eastAsia"/>
          <w:sz w:val="24"/>
        </w:rPr>
        <w:t>》</w:t>
      </w:r>
      <w:r>
        <w:rPr>
          <w:rFonts w:ascii="宋体" w:hAnsi="宋体" w:hint="eastAsia"/>
          <w:sz w:val="24"/>
        </w:rPr>
        <w:t>等文件的基础上，综合系统分析我国</w:t>
      </w:r>
      <w:r w:rsidR="004E2A81">
        <w:rPr>
          <w:rFonts w:ascii="宋体" w:hAnsi="宋体" w:hint="eastAsia"/>
          <w:sz w:val="24"/>
        </w:rPr>
        <w:t>低醇</w:t>
      </w:r>
      <w:r w:rsidR="004E2A81">
        <w:rPr>
          <w:rFonts w:ascii="宋体" w:hAnsi="宋体"/>
          <w:sz w:val="24"/>
        </w:rPr>
        <w:t>酒、</w:t>
      </w:r>
      <w:r w:rsidR="004E2A81">
        <w:rPr>
          <w:rFonts w:ascii="宋体" w:hAnsi="宋体" w:hint="eastAsia"/>
          <w:sz w:val="24"/>
        </w:rPr>
        <w:t>低醇</w:t>
      </w:r>
      <w:r w:rsidR="004E2A81">
        <w:rPr>
          <w:rFonts w:ascii="宋体" w:hAnsi="宋体"/>
          <w:sz w:val="24"/>
        </w:rPr>
        <w:t>配制酒</w:t>
      </w:r>
      <w:r w:rsidR="004E2A81">
        <w:rPr>
          <w:rFonts w:ascii="宋体" w:hAnsi="宋体" w:hint="eastAsia"/>
          <w:sz w:val="24"/>
        </w:rPr>
        <w:t>的</w:t>
      </w:r>
      <w:r>
        <w:rPr>
          <w:rFonts w:ascii="宋体" w:hAnsi="宋体" w:hint="eastAsia"/>
          <w:sz w:val="24"/>
        </w:rPr>
        <w:t>产品现状，科学地确定</w:t>
      </w:r>
      <w:r w:rsidR="004E2A81">
        <w:rPr>
          <w:rFonts w:ascii="宋体" w:hAnsi="宋体" w:hint="eastAsia"/>
          <w:sz w:val="24"/>
        </w:rPr>
        <w:t>零</w:t>
      </w:r>
      <w:proofErr w:type="gramStart"/>
      <w:r w:rsidR="004E2A81">
        <w:rPr>
          <w:rFonts w:ascii="宋体" w:hAnsi="宋体"/>
          <w:sz w:val="24"/>
        </w:rPr>
        <w:t>嘌呤</w:t>
      </w:r>
      <w:r w:rsidR="004E2A81">
        <w:rPr>
          <w:rFonts w:ascii="宋体" w:hAnsi="宋体" w:hint="eastAsia"/>
          <w:sz w:val="24"/>
        </w:rPr>
        <w:t>低醇</w:t>
      </w:r>
      <w:r w:rsidR="004E2A81">
        <w:rPr>
          <w:rFonts w:ascii="宋体" w:hAnsi="宋体"/>
          <w:sz w:val="24"/>
        </w:rPr>
        <w:t>配制酒</w:t>
      </w:r>
      <w:r>
        <w:rPr>
          <w:rFonts w:ascii="宋体" w:hAnsi="宋体" w:hint="eastAsia"/>
          <w:sz w:val="24"/>
        </w:rPr>
        <w:t>标准</w:t>
      </w:r>
      <w:proofErr w:type="gramEnd"/>
      <w:r>
        <w:rPr>
          <w:rFonts w:ascii="宋体" w:hAnsi="宋体" w:hint="eastAsia"/>
          <w:sz w:val="24"/>
        </w:rPr>
        <w:t>的框架和内容。</w:t>
      </w:r>
    </w:p>
    <w:p w:rsidR="00CA15B0" w:rsidRDefault="00CA15B0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2、与国际接轨的原则。</w:t>
      </w:r>
      <w:r w:rsidR="004E2A81">
        <w:rPr>
          <w:rFonts w:ascii="宋体" w:hAnsi="宋体" w:hint="eastAsia"/>
          <w:sz w:val="24"/>
        </w:rPr>
        <w:t>查阅</w:t>
      </w:r>
      <w:r w:rsidR="004E2A81">
        <w:rPr>
          <w:rFonts w:ascii="宋体" w:hAnsi="宋体"/>
          <w:sz w:val="24"/>
        </w:rPr>
        <w:t>和参考了</w:t>
      </w:r>
      <w:r w:rsidR="004E2A81">
        <w:rPr>
          <w:rFonts w:ascii="宋体" w:hAnsi="宋体" w:hint="eastAsia"/>
          <w:sz w:val="24"/>
        </w:rPr>
        <w:t>日韩</w:t>
      </w:r>
      <w:r w:rsidR="004E2A81">
        <w:rPr>
          <w:rFonts w:ascii="宋体" w:hAnsi="宋体"/>
          <w:sz w:val="24"/>
        </w:rPr>
        <w:t>等国家</w:t>
      </w:r>
      <w:r w:rsidR="004E2A81">
        <w:rPr>
          <w:rFonts w:ascii="宋体" w:hAnsi="宋体" w:hint="eastAsia"/>
          <w:sz w:val="24"/>
        </w:rPr>
        <w:t>的零嘌呤酒精</w:t>
      </w:r>
      <w:r w:rsidR="004E2A81">
        <w:rPr>
          <w:rFonts w:ascii="宋体" w:hAnsi="宋体"/>
          <w:sz w:val="24"/>
        </w:rPr>
        <w:t>饮料的市场现状</w:t>
      </w:r>
      <w:r w:rsidR="004E2A81">
        <w:rPr>
          <w:rFonts w:ascii="宋体" w:hAnsi="宋体" w:hint="eastAsia"/>
          <w:sz w:val="24"/>
        </w:rPr>
        <w:t>、</w:t>
      </w:r>
      <w:r w:rsidR="004E2A81">
        <w:rPr>
          <w:rFonts w:ascii="宋体" w:hAnsi="宋体"/>
          <w:sz w:val="24"/>
        </w:rPr>
        <w:t>零嘌呤限量</w:t>
      </w:r>
      <w:r w:rsidR="004E2A81">
        <w:rPr>
          <w:rFonts w:ascii="宋体" w:hAnsi="宋体" w:hint="eastAsia"/>
          <w:sz w:val="24"/>
        </w:rPr>
        <w:t>及</w:t>
      </w:r>
      <w:r w:rsidR="004E2A81">
        <w:rPr>
          <w:rFonts w:ascii="宋体" w:hAnsi="宋体"/>
          <w:sz w:val="24"/>
        </w:rPr>
        <w:t>相应标准</w:t>
      </w:r>
      <w:r w:rsidR="004E2A81">
        <w:rPr>
          <w:rFonts w:ascii="宋体" w:hAnsi="宋体" w:hint="eastAsia"/>
          <w:sz w:val="24"/>
        </w:rPr>
        <w:t>要求</w:t>
      </w:r>
      <w:r>
        <w:rPr>
          <w:rFonts w:ascii="宋体" w:hAnsi="宋体" w:hint="eastAsia"/>
          <w:sz w:val="24"/>
        </w:rPr>
        <w:t>。</w:t>
      </w:r>
    </w:p>
    <w:p w:rsidR="00CA15B0" w:rsidRDefault="00CA15B0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3、与我国现行食品法律、法规协调一致的原则。本标准编制依据《中华人民共和国食品安全法》、《中华人民共和国标准化法》、《中华人民共和国标准化法实施条例》等法律法规和文件。</w:t>
      </w:r>
    </w:p>
    <w:p w:rsidR="00CA15B0" w:rsidRDefault="00CA15B0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4、</w:t>
      </w:r>
      <w:r>
        <w:rPr>
          <w:rFonts w:ascii="宋体" w:hAnsi="宋体"/>
          <w:sz w:val="24"/>
        </w:rPr>
        <w:t>依据GB/T 1.1-2020《标准化工作导则第1部分：标准化文件的结构和起草规则》的要求进行编写。</w:t>
      </w:r>
    </w:p>
    <w:p w:rsidR="00CA15B0" w:rsidRDefault="00CA15B0">
      <w:pPr>
        <w:numPr>
          <w:ilvl w:val="0"/>
          <w:numId w:val="5"/>
        </w:numPr>
        <w:spacing w:beforeLines="50" w:before="156" w:afterLines="50" w:after="156" w:line="360" w:lineRule="auto"/>
        <w:outlineLvl w:val="0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确定各项技术内容</w:t>
      </w:r>
    </w:p>
    <w:p w:rsidR="00CA15B0" w:rsidRDefault="00CA15B0">
      <w:pPr>
        <w:spacing w:beforeLines="50" w:before="156" w:afterLines="50" w:after="156"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1、关于</w:t>
      </w:r>
      <w:r w:rsidR="00D25588">
        <w:rPr>
          <w:rFonts w:ascii="宋体" w:hAnsi="宋体" w:hint="eastAsia"/>
          <w:sz w:val="24"/>
        </w:rPr>
        <w:t>零</w:t>
      </w:r>
      <w:proofErr w:type="gramStart"/>
      <w:r w:rsidR="00D25588">
        <w:rPr>
          <w:rFonts w:ascii="宋体" w:hAnsi="宋体" w:hint="eastAsia"/>
          <w:sz w:val="24"/>
        </w:rPr>
        <w:t>嘌呤低醇</w:t>
      </w:r>
      <w:proofErr w:type="gramEnd"/>
      <w:r w:rsidR="00D25588">
        <w:rPr>
          <w:rFonts w:ascii="宋体" w:hAnsi="宋体" w:hint="eastAsia"/>
          <w:sz w:val="24"/>
        </w:rPr>
        <w:t>配制酒</w:t>
      </w:r>
      <w:r>
        <w:rPr>
          <w:rFonts w:ascii="宋体" w:hAnsi="宋体" w:hint="eastAsia"/>
          <w:sz w:val="24"/>
        </w:rPr>
        <w:t>的术语和定义</w:t>
      </w:r>
    </w:p>
    <w:p w:rsidR="00CA15B0" w:rsidRDefault="00CA15B0">
      <w:pPr>
        <w:spacing w:beforeLines="50" w:before="156" w:afterLines="50" w:after="156"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根据</w:t>
      </w:r>
      <w:r w:rsidR="00D25588">
        <w:rPr>
          <w:rFonts w:ascii="宋体" w:hAnsi="宋体" w:hint="eastAsia"/>
          <w:sz w:val="24"/>
        </w:rPr>
        <w:t>国家、</w:t>
      </w:r>
      <w:r w:rsidR="00D25588">
        <w:rPr>
          <w:rFonts w:ascii="宋体" w:hAnsi="宋体"/>
          <w:sz w:val="24"/>
        </w:rPr>
        <w:t>行业标准</w:t>
      </w:r>
      <w:r w:rsidR="00D25588">
        <w:rPr>
          <w:rFonts w:ascii="宋体" w:hAnsi="宋体" w:hint="eastAsia"/>
          <w:sz w:val="24"/>
        </w:rPr>
        <w:t>和</w:t>
      </w:r>
      <w:r>
        <w:rPr>
          <w:rFonts w:ascii="宋体" w:hAnsi="宋体" w:hint="eastAsia"/>
          <w:sz w:val="24"/>
        </w:rPr>
        <w:t>行业调研情况，</w:t>
      </w:r>
      <w:r w:rsidR="00D25588">
        <w:rPr>
          <w:rFonts w:ascii="宋体" w:hAnsi="宋体" w:hint="eastAsia"/>
          <w:sz w:val="24"/>
        </w:rPr>
        <w:t>本</w:t>
      </w:r>
      <w:r w:rsidR="00D25588">
        <w:rPr>
          <w:rFonts w:ascii="宋体" w:hAnsi="宋体"/>
          <w:sz w:val="24"/>
        </w:rPr>
        <w:t>标准中将酒精含量</w:t>
      </w:r>
      <w:r w:rsidR="00D25588">
        <w:rPr>
          <w:rFonts w:ascii="宋体" w:hAnsi="宋体" w:hint="eastAsia"/>
          <w:sz w:val="24"/>
        </w:rPr>
        <w:t>在</w:t>
      </w:r>
      <w:r w:rsidR="00D25588" w:rsidRPr="00F23C82">
        <w:rPr>
          <w:rFonts w:ascii="宋体" w:hAnsi="宋体"/>
          <w:sz w:val="24"/>
        </w:rPr>
        <w:t>0.5</w:t>
      </w:r>
      <w:r w:rsidR="00411E16">
        <w:rPr>
          <w:rFonts w:ascii="宋体" w:hAnsi="宋体"/>
          <w:sz w:val="24"/>
        </w:rPr>
        <w:t>%</w:t>
      </w:r>
      <w:r w:rsidR="00D25588" w:rsidRPr="00F23C82">
        <w:rPr>
          <w:rFonts w:ascii="宋体" w:hAnsi="宋体" w:hint="eastAsia"/>
          <w:sz w:val="24"/>
        </w:rPr>
        <w:t>～</w:t>
      </w:r>
      <w:r w:rsidR="00D25588" w:rsidRPr="00F23C82">
        <w:rPr>
          <w:rFonts w:ascii="宋体" w:hAnsi="宋体"/>
          <w:sz w:val="24"/>
        </w:rPr>
        <w:t>15.0%vol</w:t>
      </w:r>
      <w:r w:rsidR="00D25588" w:rsidRPr="00F23C82">
        <w:rPr>
          <w:rFonts w:ascii="宋体" w:hAnsi="宋体" w:hint="eastAsia"/>
          <w:sz w:val="24"/>
        </w:rPr>
        <w:t>之间的配制酒</w:t>
      </w:r>
      <w:r>
        <w:rPr>
          <w:rFonts w:ascii="宋体" w:hAnsi="宋体" w:hint="eastAsia"/>
          <w:sz w:val="24"/>
        </w:rPr>
        <w:t>定义</w:t>
      </w:r>
      <w:r w:rsidR="00D25588">
        <w:rPr>
          <w:rFonts w:ascii="宋体" w:hAnsi="宋体" w:hint="eastAsia"/>
          <w:sz w:val="24"/>
        </w:rPr>
        <w:t>为</w:t>
      </w:r>
      <w:r w:rsidR="00D25588">
        <w:rPr>
          <w:rFonts w:ascii="宋体" w:hAnsi="宋体"/>
          <w:sz w:val="24"/>
        </w:rPr>
        <w:t>低</w:t>
      </w:r>
      <w:proofErr w:type="gramStart"/>
      <w:r w:rsidR="00D25588">
        <w:rPr>
          <w:rFonts w:ascii="宋体" w:hAnsi="宋体"/>
          <w:sz w:val="24"/>
        </w:rPr>
        <w:t>醇</w:t>
      </w:r>
      <w:proofErr w:type="gramEnd"/>
      <w:r w:rsidR="00D25588">
        <w:rPr>
          <w:rFonts w:ascii="宋体" w:hAnsi="宋体"/>
          <w:sz w:val="24"/>
        </w:rPr>
        <w:t>配制酒</w:t>
      </w:r>
      <w:r w:rsidR="00F9496B">
        <w:rPr>
          <w:rFonts w:ascii="宋体" w:hAnsi="宋体" w:hint="eastAsia"/>
          <w:sz w:val="24"/>
        </w:rPr>
        <w:t>；将</w:t>
      </w:r>
      <w:r w:rsidR="00F9496B" w:rsidRPr="00F23C82">
        <w:rPr>
          <w:rFonts w:ascii="宋体" w:hAnsi="宋体" w:hint="eastAsia"/>
          <w:sz w:val="24"/>
        </w:rPr>
        <w:t>嘌呤含量不高于</w:t>
      </w:r>
      <w:r w:rsidR="00F9496B" w:rsidRPr="00F23C82">
        <w:rPr>
          <w:rFonts w:ascii="宋体" w:hAnsi="宋体"/>
          <w:sz w:val="24"/>
        </w:rPr>
        <w:t>0.5</w:t>
      </w:r>
      <w:r w:rsidR="00B84DB1">
        <w:rPr>
          <w:rFonts w:ascii="宋体" w:hAnsi="宋体"/>
          <w:sz w:val="24"/>
        </w:rPr>
        <w:t>0</w:t>
      </w:r>
      <w:r w:rsidR="00F9496B" w:rsidRPr="00F23C82">
        <w:rPr>
          <w:rFonts w:ascii="宋体" w:hAnsi="宋体"/>
          <w:sz w:val="24"/>
        </w:rPr>
        <w:t>mg/100ml</w:t>
      </w:r>
      <w:r w:rsidR="00F9496B" w:rsidRPr="00F23C82">
        <w:rPr>
          <w:rFonts w:ascii="宋体" w:hAnsi="宋体" w:hint="eastAsia"/>
          <w:sz w:val="24"/>
        </w:rPr>
        <w:t>的低醇配制酒</w:t>
      </w:r>
      <w:r w:rsidR="001632AC">
        <w:rPr>
          <w:rFonts w:ascii="宋体" w:hAnsi="宋体" w:hint="eastAsia"/>
          <w:sz w:val="24"/>
        </w:rPr>
        <w:t>定义</w:t>
      </w:r>
      <w:r w:rsidR="001632AC">
        <w:rPr>
          <w:rFonts w:ascii="宋体" w:hAnsi="宋体"/>
          <w:sz w:val="24"/>
        </w:rPr>
        <w:t>为零</w:t>
      </w:r>
      <w:proofErr w:type="gramStart"/>
      <w:r w:rsidR="001632AC">
        <w:rPr>
          <w:rFonts w:ascii="宋体" w:hAnsi="宋体"/>
          <w:sz w:val="24"/>
        </w:rPr>
        <w:t>嘌呤</w:t>
      </w:r>
      <w:r w:rsidR="001632AC">
        <w:rPr>
          <w:rFonts w:ascii="宋体" w:hAnsi="宋体" w:hint="eastAsia"/>
          <w:sz w:val="24"/>
        </w:rPr>
        <w:t>低醇</w:t>
      </w:r>
      <w:proofErr w:type="gramEnd"/>
      <w:r w:rsidR="001632AC">
        <w:rPr>
          <w:rFonts w:ascii="宋体" w:hAnsi="宋体"/>
          <w:sz w:val="24"/>
        </w:rPr>
        <w:t>配制酒。</w:t>
      </w:r>
    </w:p>
    <w:p w:rsidR="00CA15B0" w:rsidRDefault="001632AC">
      <w:pPr>
        <w:spacing w:line="360" w:lineRule="auto"/>
        <w:jc w:val="left"/>
        <w:rPr>
          <w:rFonts w:ascii="宋体" w:hAnsi="宋体"/>
          <w:bCs/>
          <w:sz w:val="24"/>
        </w:rPr>
      </w:pPr>
      <w:r>
        <w:rPr>
          <w:rFonts w:ascii="宋体" w:hAnsi="宋体"/>
          <w:sz w:val="24"/>
        </w:rPr>
        <w:t>1.1</w:t>
      </w:r>
      <w:r w:rsidR="00CA15B0">
        <w:rPr>
          <w:rFonts w:ascii="宋体" w:hAnsi="宋体" w:hint="eastAsia"/>
          <w:sz w:val="24"/>
        </w:rPr>
        <w:t>关于</w:t>
      </w:r>
      <w:r>
        <w:rPr>
          <w:rFonts w:ascii="宋体" w:hAnsi="宋体" w:hint="eastAsia"/>
          <w:sz w:val="24"/>
        </w:rPr>
        <w:t>低醇</w:t>
      </w:r>
      <w:r>
        <w:rPr>
          <w:rFonts w:ascii="宋体" w:hAnsi="宋体"/>
          <w:sz w:val="24"/>
        </w:rPr>
        <w:t>定义的依据</w:t>
      </w:r>
    </w:p>
    <w:p w:rsidR="00121CC1" w:rsidRPr="00D56040" w:rsidRDefault="001632AC" w:rsidP="00D56040">
      <w:pPr>
        <w:tabs>
          <w:tab w:val="left" w:pos="312"/>
        </w:tabs>
        <w:spacing w:beforeLines="50" w:before="156" w:afterLines="50" w:after="156"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根据GB</w:t>
      </w:r>
      <w:r>
        <w:rPr>
          <w:rFonts w:ascii="宋体" w:hAnsi="宋体"/>
          <w:sz w:val="24"/>
        </w:rPr>
        <w:t>/T 17204</w:t>
      </w:r>
      <w:r w:rsidR="00411E16">
        <w:rPr>
          <w:rFonts w:ascii="宋体" w:hAnsi="宋体" w:hint="eastAsia"/>
          <w:sz w:val="24"/>
        </w:rPr>
        <w:t>《饮料酒术语</w:t>
      </w:r>
      <w:r w:rsidR="00411E16">
        <w:rPr>
          <w:rFonts w:ascii="宋体" w:hAnsi="宋体"/>
          <w:sz w:val="24"/>
        </w:rPr>
        <w:t>和分类</w:t>
      </w:r>
      <w:r w:rsidR="00411E16">
        <w:rPr>
          <w:rFonts w:ascii="宋体" w:hAnsi="宋体" w:hint="eastAsia"/>
          <w:sz w:val="24"/>
        </w:rPr>
        <w:t>》</w:t>
      </w:r>
      <w:r>
        <w:rPr>
          <w:rFonts w:ascii="宋体" w:hAnsi="宋体" w:hint="eastAsia"/>
          <w:sz w:val="24"/>
        </w:rPr>
        <w:t>，配制酒</w:t>
      </w:r>
      <w:r>
        <w:rPr>
          <w:rFonts w:ascii="宋体" w:hAnsi="宋体"/>
          <w:sz w:val="24"/>
        </w:rPr>
        <w:t>的酒精量下限</w:t>
      </w:r>
      <w:r>
        <w:rPr>
          <w:rFonts w:ascii="宋体" w:hAnsi="宋体" w:hint="eastAsia"/>
          <w:sz w:val="24"/>
        </w:rPr>
        <w:t>为0.5</w:t>
      </w:r>
      <w:r>
        <w:rPr>
          <w:rFonts w:ascii="宋体" w:hAnsi="宋体"/>
          <w:sz w:val="24"/>
        </w:rPr>
        <w:t>%</w:t>
      </w:r>
      <w:r w:rsidR="00166053">
        <w:rPr>
          <w:rFonts w:ascii="宋体" w:hAnsi="宋体"/>
          <w:sz w:val="24"/>
        </w:rPr>
        <w:t>vol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/>
          <w:sz w:val="24"/>
        </w:rPr>
        <w:t>本标准以此作为低醇配制酒酒精量下限。</w:t>
      </w:r>
      <w:r w:rsidR="003F74C2">
        <w:rPr>
          <w:rFonts w:ascii="宋体" w:hAnsi="宋体" w:hint="eastAsia"/>
          <w:sz w:val="24"/>
        </w:rPr>
        <w:t>多个研究</w:t>
      </w:r>
      <w:r w:rsidR="003F74C2">
        <w:rPr>
          <w:rFonts w:ascii="宋体" w:hAnsi="宋体"/>
          <w:sz w:val="24"/>
        </w:rPr>
        <w:t>表明，</w:t>
      </w:r>
      <w:r w:rsidR="00121CC1">
        <w:rPr>
          <w:rFonts w:ascii="宋体" w:hAnsi="宋体"/>
          <w:sz w:val="24"/>
        </w:rPr>
        <w:t>酒精</w:t>
      </w:r>
      <w:r w:rsidR="00121CC1">
        <w:rPr>
          <w:rFonts w:ascii="宋体" w:hAnsi="宋体" w:hint="eastAsia"/>
          <w:sz w:val="24"/>
        </w:rPr>
        <w:t>摄入量</w:t>
      </w:r>
      <w:r w:rsidR="00121CC1">
        <w:rPr>
          <w:rFonts w:ascii="宋体" w:hAnsi="宋体"/>
          <w:sz w:val="24"/>
        </w:rPr>
        <w:t>与痛风发病率呈现出一定</w:t>
      </w:r>
      <w:r w:rsidR="00121CC1">
        <w:rPr>
          <w:rFonts w:ascii="宋体" w:hAnsi="宋体" w:hint="eastAsia"/>
          <w:sz w:val="24"/>
        </w:rPr>
        <w:t>的</w:t>
      </w:r>
      <w:r w:rsidR="00121CC1">
        <w:rPr>
          <w:rFonts w:ascii="宋体" w:hAnsi="宋体"/>
          <w:sz w:val="24"/>
        </w:rPr>
        <w:t>剂量相关性，</w:t>
      </w:r>
      <w:r w:rsidR="00D56040">
        <w:rPr>
          <w:rFonts w:ascii="宋体" w:hAnsi="宋体" w:hint="eastAsia"/>
          <w:sz w:val="24"/>
        </w:rPr>
        <w:t>但</w:t>
      </w:r>
      <w:r w:rsidR="003F74C2">
        <w:rPr>
          <w:rFonts w:ascii="宋体" w:hAnsi="宋体"/>
          <w:sz w:val="24"/>
        </w:rPr>
        <w:t>各</w:t>
      </w:r>
      <w:r w:rsidR="00121CC1">
        <w:rPr>
          <w:rFonts w:ascii="宋体" w:hAnsi="宋体"/>
          <w:sz w:val="24"/>
        </w:rPr>
        <w:t>研究对于</w:t>
      </w:r>
      <w:r w:rsidR="00121CC1">
        <w:rPr>
          <w:rFonts w:ascii="宋体" w:hAnsi="宋体" w:hint="eastAsia"/>
          <w:sz w:val="24"/>
        </w:rPr>
        <w:t>剂量</w:t>
      </w:r>
      <w:r w:rsidR="00121CC1">
        <w:rPr>
          <w:rFonts w:ascii="宋体" w:hAnsi="宋体"/>
          <w:sz w:val="24"/>
        </w:rPr>
        <w:t>相关系数并不一致，</w:t>
      </w:r>
      <w:r w:rsidR="00121CC1">
        <w:rPr>
          <w:rFonts w:ascii="宋体" w:hAnsi="宋体" w:hint="eastAsia"/>
          <w:sz w:val="24"/>
        </w:rPr>
        <w:t>我们</w:t>
      </w:r>
      <w:r w:rsidR="00121CC1">
        <w:rPr>
          <w:rFonts w:ascii="宋体" w:hAnsi="宋体"/>
          <w:sz w:val="24"/>
        </w:rPr>
        <w:t>选择权威性较高的</w:t>
      </w:r>
      <w:r w:rsidR="0071004A">
        <w:rPr>
          <w:rFonts w:ascii="宋体" w:hAnsi="宋体" w:hint="eastAsia"/>
          <w:sz w:val="24"/>
        </w:rPr>
        <w:t>《英国</w:t>
      </w:r>
      <w:r w:rsidR="0071004A">
        <w:rPr>
          <w:rFonts w:ascii="宋体" w:hAnsi="宋体"/>
          <w:sz w:val="24"/>
        </w:rPr>
        <w:t>医学杂志</w:t>
      </w:r>
      <w:r w:rsidR="0071004A">
        <w:rPr>
          <w:rFonts w:ascii="宋体" w:hAnsi="宋体" w:hint="eastAsia"/>
          <w:sz w:val="24"/>
        </w:rPr>
        <w:t>》</w:t>
      </w:r>
      <w:r w:rsidR="003F74C2">
        <w:rPr>
          <w:rFonts w:ascii="宋体" w:hAnsi="宋体" w:hint="eastAsia"/>
          <w:sz w:val="24"/>
        </w:rPr>
        <w:t>在2013年</w:t>
      </w:r>
      <w:r w:rsidR="00B84DB1">
        <w:rPr>
          <w:rFonts w:ascii="宋体" w:hAnsi="宋体"/>
          <w:sz w:val="24"/>
        </w:rPr>
        <w:t>发表</w:t>
      </w:r>
      <w:r w:rsidR="00121CC1">
        <w:rPr>
          <w:rFonts w:ascii="宋体" w:hAnsi="宋体"/>
          <w:sz w:val="24"/>
        </w:rPr>
        <w:t>的一篇</w:t>
      </w:r>
      <w:r w:rsidR="003F74C2">
        <w:rPr>
          <w:rFonts w:ascii="宋体" w:hAnsi="宋体" w:hint="eastAsia"/>
          <w:sz w:val="24"/>
        </w:rPr>
        <w:t>综述</w:t>
      </w:r>
      <w:r w:rsidR="00121CC1">
        <w:rPr>
          <w:rFonts w:ascii="宋体" w:hAnsi="宋体"/>
          <w:sz w:val="24"/>
        </w:rPr>
        <w:t>文章的数据</w:t>
      </w:r>
      <w:r w:rsidR="003F74C2">
        <w:rPr>
          <w:rFonts w:ascii="宋体" w:hAnsi="宋体" w:hint="eastAsia"/>
          <w:sz w:val="24"/>
        </w:rPr>
        <w:t>作为</w:t>
      </w:r>
      <w:r w:rsidR="00B84DB1">
        <w:rPr>
          <w:rFonts w:ascii="宋体" w:hAnsi="宋体"/>
          <w:sz w:val="24"/>
        </w:rPr>
        <w:t>判断依据</w:t>
      </w:r>
      <w:r w:rsidR="00B84DB1">
        <w:rPr>
          <w:rFonts w:ascii="宋体" w:hAnsi="宋体" w:hint="eastAsia"/>
          <w:sz w:val="24"/>
        </w:rPr>
        <w:t>。</w:t>
      </w:r>
      <w:r w:rsidR="003F74C2">
        <w:rPr>
          <w:rFonts w:ascii="宋体" w:hAnsi="宋体"/>
          <w:sz w:val="24"/>
        </w:rPr>
        <w:t>这篇文章指出，</w:t>
      </w:r>
      <w:r w:rsidR="00121CC1" w:rsidRPr="0071004A">
        <w:rPr>
          <w:rFonts w:ascii="宋体" w:hAnsi="宋体"/>
          <w:sz w:val="24"/>
        </w:rPr>
        <w:t>痛风发作风险与喝酒直接相关（每天摄入10克酒精，相对风险1.17）。随着酒精摄入量的增加，痛风发作风险也相应升高。酒精日摄入量为</w:t>
      </w:r>
      <w:r w:rsidR="00121CC1" w:rsidRPr="0025569F">
        <w:rPr>
          <w:rFonts w:ascii="宋体" w:hAnsi="宋体"/>
          <w:sz w:val="24"/>
        </w:rPr>
        <w:t>10.0-14.9</w:t>
      </w:r>
      <w:r w:rsidR="00121CC1" w:rsidRPr="003F74C2">
        <w:rPr>
          <w:rFonts w:ascii="宋体" w:hAnsi="宋体"/>
          <w:sz w:val="24"/>
        </w:rPr>
        <w:t>克的风险是1.32，15.0-29.9克的风险是</w:t>
      </w:r>
      <w:r w:rsidR="00121CC1" w:rsidRPr="003F74C2">
        <w:rPr>
          <w:rFonts w:ascii="宋体" w:hAnsi="宋体"/>
          <w:sz w:val="24"/>
        </w:rPr>
        <w:lastRenderedPageBreak/>
        <w:t>1.49，升至30.0-49.9克的风险则高达1.96。</w:t>
      </w:r>
      <w:r w:rsidR="00121CC1" w:rsidRPr="003F74C2">
        <w:rPr>
          <w:rFonts w:ascii="宋体" w:hAnsi="宋体" w:hint="eastAsia"/>
          <w:sz w:val="24"/>
        </w:rPr>
        <w:t>综合</w:t>
      </w:r>
      <w:r w:rsidR="00121CC1" w:rsidRPr="003F74C2">
        <w:rPr>
          <w:rFonts w:ascii="宋体" w:hAnsi="宋体"/>
          <w:sz w:val="24"/>
        </w:rPr>
        <w:t>其他的研究文献，</w:t>
      </w:r>
      <w:r w:rsidR="00121CC1" w:rsidRPr="003F74C2">
        <w:rPr>
          <w:rFonts w:ascii="宋体" w:hAnsi="宋体" w:hint="eastAsia"/>
          <w:sz w:val="24"/>
        </w:rPr>
        <w:t>我们认为如果作为</w:t>
      </w:r>
      <w:r w:rsidR="00121CC1" w:rsidRPr="003F74C2">
        <w:rPr>
          <w:rFonts w:ascii="宋体" w:hAnsi="宋体"/>
          <w:sz w:val="24"/>
        </w:rPr>
        <w:t>日常</w:t>
      </w:r>
      <w:r w:rsidR="00121CC1" w:rsidRPr="003F74C2">
        <w:rPr>
          <w:rFonts w:ascii="宋体" w:hAnsi="宋体" w:hint="eastAsia"/>
          <w:sz w:val="24"/>
        </w:rPr>
        <w:t>娱乐饮用，每日</w:t>
      </w:r>
      <w:r w:rsidR="00121CC1" w:rsidRPr="003F74C2">
        <w:rPr>
          <w:rFonts w:ascii="宋体" w:hAnsi="宋体"/>
          <w:sz w:val="24"/>
        </w:rPr>
        <w:t>摄入</w:t>
      </w:r>
      <w:r w:rsidR="00121CC1" w:rsidRPr="003F74C2">
        <w:rPr>
          <w:rFonts w:ascii="宋体" w:hAnsi="宋体" w:hint="eastAsia"/>
          <w:sz w:val="24"/>
        </w:rPr>
        <w:t>30</w:t>
      </w:r>
      <w:r w:rsidR="00121CC1" w:rsidRPr="003F74C2">
        <w:rPr>
          <w:rFonts w:ascii="宋体" w:hAnsi="宋体"/>
          <w:sz w:val="24"/>
        </w:rPr>
        <w:t>g</w:t>
      </w:r>
      <w:r w:rsidR="00121CC1" w:rsidRPr="003F74C2">
        <w:rPr>
          <w:rFonts w:ascii="宋体" w:hAnsi="宋体" w:hint="eastAsia"/>
          <w:sz w:val="24"/>
        </w:rPr>
        <w:t>酒精</w:t>
      </w:r>
      <w:r w:rsidR="00121CC1" w:rsidRPr="003F74C2">
        <w:rPr>
          <w:rFonts w:ascii="宋体" w:hAnsi="宋体"/>
          <w:sz w:val="24"/>
        </w:rPr>
        <w:t>是一个可以接受的上限。</w:t>
      </w:r>
    </w:p>
    <w:p w:rsidR="00B675D8" w:rsidRDefault="001632AC" w:rsidP="001632AC">
      <w:pPr>
        <w:tabs>
          <w:tab w:val="left" w:pos="312"/>
        </w:tabs>
        <w:spacing w:beforeLines="50" w:before="156" w:afterLines="50" w:after="156"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我们</w:t>
      </w:r>
      <w:r>
        <w:rPr>
          <w:rFonts w:ascii="宋体" w:hAnsi="宋体"/>
          <w:sz w:val="24"/>
        </w:rPr>
        <w:t>对</w:t>
      </w:r>
      <w:r>
        <w:rPr>
          <w:rFonts w:ascii="宋体" w:hAnsi="宋体" w:hint="eastAsia"/>
          <w:sz w:val="24"/>
        </w:rPr>
        <w:t>网络</w:t>
      </w:r>
      <w:r>
        <w:rPr>
          <w:rFonts w:ascii="宋体" w:hAnsi="宋体"/>
          <w:sz w:val="24"/>
        </w:rPr>
        <w:t>和线下的</w:t>
      </w:r>
      <w:r>
        <w:rPr>
          <w:rFonts w:ascii="宋体" w:hAnsi="宋体" w:hint="eastAsia"/>
          <w:sz w:val="24"/>
        </w:rPr>
        <w:t>多款</w:t>
      </w:r>
      <w:proofErr w:type="gramStart"/>
      <w:r w:rsidR="00B675D8">
        <w:rPr>
          <w:rFonts w:ascii="宋体" w:hAnsi="宋体" w:hint="eastAsia"/>
          <w:sz w:val="24"/>
        </w:rPr>
        <w:t>热销</w:t>
      </w:r>
      <w:r w:rsidR="00D031F3">
        <w:rPr>
          <w:rFonts w:ascii="宋体" w:hAnsi="宋体"/>
          <w:sz w:val="24"/>
        </w:rPr>
        <w:t>低醇</w:t>
      </w:r>
      <w:proofErr w:type="gramEnd"/>
      <w:r w:rsidR="00B675D8">
        <w:rPr>
          <w:rFonts w:ascii="宋体" w:hAnsi="宋体"/>
          <w:sz w:val="24"/>
        </w:rPr>
        <w:t>配制酒</w:t>
      </w:r>
      <w:r w:rsidR="00B675D8">
        <w:rPr>
          <w:rFonts w:ascii="宋体" w:hAnsi="宋体" w:hint="eastAsia"/>
          <w:sz w:val="24"/>
        </w:rPr>
        <w:t>的</w:t>
      </w:r>
      <w:r w:rsidR="00B675D8">
        <w:rPr>
          <w:rFonts w:ascii="宋体" w:hAnsi="宋体"/>
          <w:sz w:val="24"/>
        </w:rPr>
        <w:t>酒精度</w:t>
      </w:r>
      <w:r w:rsidR="00144702">
        <w:rPr>
          <w:rFonts w:ascii="宋体" w:hAnsi="宋体" w:hint="eastAsia"/>
          <w:sz w:val="24"/>
        </w:rPr>
        <w:t>和</w:t>
      </w:r>
      <w:r w:rsidR="00144702">
        <w:rPr>
          <w:rFonts w:ascii="宋体" w:hAnsi="宋体"/>
          <w:sz w:val="24"/>
        </w:rPr>
        <w:t>销售情况</w:t>
      </w:r>
      <w:r w:rsidR="00B675D8">
        <w:rPr>
          <w:rFonts w:ascii="宋体" w:hAnsi="宋体"/>
          <w:sz w:val="24"/>
        </w:rPr>
        <w:t>进行了调研和统计</w:t>
      </w:r>
      <w:r w:rsidR="0002329B">
        <w:rPr>
          <w:rFonts w:ascii="宋体" w:hAnsi="宋体" w:hint="eastAsia"/>
          <w:sz w:val="24"/>
        </w:rPr>
        <w:t>后</w:t>
      </w:r>
      <w:r w:rsidR="0002329B">
        <w:rPr>
          <w:rFonts w:ascii="宋体" w:hAnsi="宋体"/>
          <w:sz w:val="24"/>
        </w:rPr>
        <w:t>发现</w:t>
      </w:r>
      <w:r w:rsidR="00B84DB1">
        <w:rPr>
          <w:rFonts w:ascii="宋体" w:hAnsi="宋体" w:hint="eastAsia"/>
          <w:sz w:val="24"/>
        </w:rPr>
        <w:t>，</w:t>
      </w:r>
      <w:r w:rsidR="0002329B">
        <w:rPr>
          <w:rFonts w:ascii="宋体" w:hAnsi="宋体" w:hint="eastAsia"/>
          <w:sz w:val="24"/>
        </w:rPr>
        <w:t>15%</w:t>
      </w:r>
      <w:r w:rsidR="0002329B">
        <w:rPr>
          <w:rFonts w:ascii="宋体" w:hAnsi="宋体"/>
          <w:sz w:val="24"/>
        </w:rPr>
        <w:t>vol</w:t>
      </w:r>
      <w:r w:rsidR="0002329B">
        <w:rPr>
          <w:rFonts w:ascii="宋体" w:hAnsi="宋体" w:hint="eastAsia"/>
          <w:sz w:val="24"/>
        </w:rPr>
        <w:t>的</w:t>
      </w:r>
      <w:r w:rsidR="0002329B">
        <w:rPr>
          <w:rFonts w:ascii="宋体" w:hAnsi="宋体"/>
          <w:sz w:val="24"/>
        </w:rPr>
        <w:t>酒精度可以涵盖绝大多数的在</w:t>
      </w:r>
      <w:proofErr w:type="gramStart"/>
      <w:r w:rsidR="00B84DB1">
        <w:rPr>
          <w:rFonts w:ascii="宋体" w:hAnsi="宋体" w:hint="eastAsia"/>
          <w:sz w:val="24"/>
        </w:rPr>
        <w:t>售</w:t>
      </w:r>
      <w:r w:rsidR="0002329B">
        <w:rPr>
          <w:rFonts w:ascii="宋体" w:hAnsi="宋体"/>
          <w:sz w:val="24"/>
        </w:rPr>
        <w:t>低醇</w:t>
      </w:r>
      <w:proofErr w:type="gramEnd"/>
      <w:r w:rsidR="0002329B">
        <w:rPr>
          <w:rFonts w:ascii="宋体" w:hAnsi="宋体"/>
          <w:sz w:val="24"/>
        </w:rPr>
        <w:t>配制酒产品</w:t>
      </w:r>
      <w:r w:rsidR="00144702">
        <w:rPr>
          <w:rFonts w:ascii="宋体" w:hAnsi="宋体" w:hint="eastAsia"/>
          <w:sz w:val="24"/>
        </w:rPr>
        <w:t>（见</w:t>
      </w:r>
      <w:r w:rsidR="00144702">
        <w:rPr>
          <w:rFonts w:ascii="宋体" w:hAnsi="宋体"/>
          <w:sz w:val="24"/>
        </w:rPr>
        <w:t>表一</w:t>
      </w:r>
      <w:r w:rsidR="00144702">
        <w:rPr>
          <w:rFonts w:ascii="宋体" w:hAnsi="宋体" w:hint="eastAsia"/>
          <w:sz w:val="24"/>
        </w:rPr>
        <w:t>）及消费</w:t>
      </w:r>
      <w:r w:rsidR="00144702">
        <w:rPr>
          <w:rFonts w:ascii="宋体" w:hAnsi="宋体"/>
          <w:sz w:val="24"/>
        </w:rPr>
        <w:t>群体需要</w:t>
      </w:r>
      <w:r w:rsidR="0002329B">
        <w:rPr>
          <w:rFonts w:ascii="宋体" w:hAnsi="宋体" w:hint="eastAsia"/>
          <w:sz w:val="24"/>
        </w:rPr>
        <w:t>。</w:t>
      </w:r>
      <w:proofErr w:type="gramStart"/>
      <w:r w:rsidR="0002329B">
        <w:rPr>
          <w:rFonts w:ascii="宋体" w:hAnsi="宋体" w:hint="eastAsia"/>
          <w:sz w:val="24"/>
        </w:rPr>
        <w:t>根据艾媒</w:t>
      </w:r>
      <w:r w:rsidR="0002329B">
        <w:rPr>
          <w:rFonts w:ascii="宋体" w:hAnsi="宋体"/>
          <w:sz w:val="24"/>
        </w:rPr>
        <w:t>网</w:t>
      </w:r>
      <w:proofErr w:type="gramEnd"/>
      <w:r w:rsidR="0002329B">
        <w:rPr>
          <w:rFonts w:ascii="宋体" w:hAnsi="宋体"/>
          <w:sz w:val="24"/>
        </w:rPr>
        <w:t>数据，</w:t>
      </w:r>
      <w:r w:rsidR="00D031F3">
        <w:rPr>
          <w:rFonts w:ascii="宋体" w:hAnsi="宋体"/>
          <w:sz w:val="24"/>
        </w:rPr>
        <w:t>低醇</w:t>
      </w:r>
      <w:r w:rsidR="0002329B">
        <w:rPr>
          <w:rFonts w:ascii="宋体" w:hAnsi="宋体"/>
          <w:sz w:val="24"/>
        </w:rPr>
        <w:t>酒消费群体中，</w:t>
      </w:r>
      <w:r w:rsidR="0002329B" w:rsidRPr="00F23C82">
        <w:rPr>
          <w:rFonts w:ascii="宋体" w:hAnsi="宋体"/>
          <w:sz w:val="24"/>
        </w:rPr>
        <w:t>48.56%</w:t>
      </w:r>
      <w:r w:rsidR="0002329B" w:rsidRPr="00F23C82">
        <w:rPr>
          <w:rFonts w:ascii="宋体" w:hAnsi="宋体" w:hint="eastAsia"/>
          <w:sz w:val="24"/>
        </w:rPr>
        <w:t>消费者会选择</w:t>
      </w:r>
      <w:r w:rsidR="0002329B" w:rsidRPr="00F23C82">
        <w:rPr>
          <w:rFonts w:ascii="宋体" w:hAnsi="宋体"/>
          <w:sz w:val="24"/>
        </w:rPr>
        <w:t>5</w:t>
      </w:r>
      <w:r w:rsidR="0002329B" w:rsidRPr="003331D5">
        <w:rPr>
          <w:rFonts w:ascii="宋体" w:hAnsi="宋体" w:hint="eastAsia"/>
          <w:sz w:val="24"/>
        </w:rPr>
        <w:t>～</w:t>
      </w:r>
      <w:r w:rsidR="0002329B" w:rsidRPr="00F23C82">
        <w:rPr>
          <w:rFonts w:ascii="宋体" w:hAnsi="宋体"/>
          <w:sz w:val="24"/>
        </w:rPr>
        <w:t>10%vol</w:t>
      </w:r>
      <w:r w:rsidR="0002329B" w:rsidRPr="00F23C82">
        <w:rPr>
          <w:rFonts w:ascii="宋体" w:hAnsi="宋体" w:hint="eastAsia"/>
          <w:sz w:val="24"/>
        </w:rPr>
        <w:t>，</w:t>
      </w:r>
      <w:r w:rsidR="0002329B" w:rsidRPr="00F23C82">
        <w:rPr>
          <w:rFonts w:ascii="宋体" w:hAnsi="宋体"/>
          <w:sz w:val="24"/>
        </w:rPr>
        <w:t>38.22%</w:t>
      </w:r>
      <w:r w:rsidR="0002329B" w:rsidRPr="00F23C82">
        <w:rPr>
          <w:rFonts w:ascii="宋体" w:hAnsi="宋体" w:hint="eastAsia"/>
          <w:sz w:val="24"/>
        </w:rPr>
        <w:t>消费者会选择</w:t>
      </w:r>
      <w:r w:rsidR="0002329B" w:rsidRPr="00F23C82">
        <w:rPr>
          <w:rFonts w:ascii="宋体" w:hAnsi="宋体"/>
          <w:sz w:val="24"/>
        </w:rPr>
        <w:t>10</w:t>
      </w:r>
      <w:r w:rsidR="0002329B" w:rsidRPr="003331D5">
        <w:rPr>
          <w:rFonts w:ascii="宋体" w:hAnsi="宋体" w:hint="eastAsia"/>
          <w:sz w:val="24"/>
        </w:rPr>
        <w:t>～</w:t>
      </w:r>
      <w:r w:rsidR="0002329B" w:rsidRPr="00F23C82">
        <w:rPr>
          <w:rFonts w:ascii="宋体" w:hAnsi="宋体"/>
          <w:sz w:val="24"/>
        </w:rPr>
        <w:t>15%vol</w:t>
      </w:r>
      <w:r w:rsidR="0002329B" w:rsidRPr="00F23C82">
        <w:rPr>
          <w:rFonts w:ascii="宋体" w:hAnsi="宋体" w:hint="eastAsia"/>
          <w:sz w:val="24"/>
        </w:rPr>
        <w:t>，</w:t>
      </w:r>
      <w:r w:rsidR="0002329B" w:rsidRPr="00F23C82">
        <w:rPr>
          <w:rFonts w:ascii="宋体" w:hAnsi="宋体"/>
          <w:sz w:val="24"/>
        </w:rPr>
        <w:t>7.79%</w:t>
      </w:r>
      <w:r w:rsidR="0002329B" w:rsidRPr="00F23C82">
        <w:rPr>
          <w:rFonts w:ascii="宋体" w:hAnsi="宋体" w:hint="eastAsia"/>
          <w:sz w:val="24"/>
        </w:rPr>
        <w:t>消费者会选择</w:t>
      </w:r>
      <w:r w:rsidR="0002329B" w:rsidRPr="00F23C82">
        <w:rPr>
          <w:rFonts w:ascii="宋体" w:hAnsi="宋体"/>
          <w:sz w:val="24"/>
        </w:rPr>
        <w:t>0</w:t>
      </w:r>
      <w:r w:rsidR="0002329B" w:rsidRPr="003331D5">
        <w:rPr>
          <w:rFonts w:ascii="宋体" w:hAnsi="宋体" w:hint="eastAsia"/>
          <w:sz w:val="24"/>
        </w:rPr>
        <w:t>～</w:t>
      </w:r>
      <w:r w:rsidR="0002329B" w:rsidRPr="00F23C82">
        <w:rPr>
          <w:rFonts w:ascii="宋体" w:hAnsi="宋体"/>
          <w:sz w:val="24"/>
        </w:rPr>
        <w:t>5</w:t>
      </w:r>
      <w:r w:rsidR="0002329B" w:rsidRPr="003331D5">
        <w:rPr>
          <w:rFonts w:ascii="宋体" w:hAnsi="宋体"/>
          <w:sz w:val="24"/>
        </w:rPr>
        <w:t>%vol</w:t>
      </w:r>
      <w:r w:rsidR="0002329B">
        <w:rPr>
          <w:rFonts w:ascii="宋体" w:hAnsi="宋体" w:hint="eastAsia"/>
          <w:sz w:val="24"/>
        </w:rPr>
        <w:t>，</w:t>
      </w:r>
      <w:r w:rsidR="0002329B" w:rsidRPr="00F23C82">
        <w:rPr>
          <w:rFonts w:ascii="宋体" w:hAnsi="宋体"/>
          <w:sz w:val="24"/>
        </w:rPr>
        <w:t>5.43%</w:t>
      </w:r>
      <w:r w:rsidR="0002329B" w:rsidRPr="00F23C82">
        <w:rPr>
          <w:rFonts w:ascii="宋体" w:hAnsi="宋体" w:hint="eastAsia"/>
          <w:sz w:val="24"/>
        </w:rPr>
        <w:t>消费者会选择</w:t>
      </w:r>
      <w:r w:rsidR="0002329B" w:rsidRPr="00F23C82">
        <w:rPr>
          <w:rFonts w:ascii="宋体" w:hAnsi="宋体"/>
          <w:sz w:val="24"/>
        </w:rPr>
        <w:t>15</w:t>
      </w:r>
      <w:r w:rsidR="0002329B" w:rsidRPr="003331D5">
        <w:rPr>
          <w:rFonts w:ascii="宋体" w:hAnsi="宋体" w:hint="eastAsia"/>
          <w:sz w:val="24"/>
        </w:rPr>
        <w:t>～</w:t>
      </w:r>
      <w:r w:rsidR="0002329B" w:rsidRPr="00F23C82">
        <w:rPr>
          <w:rFonts w:ascii="宋体" w:hAnsi="宋体"/>
          <w:sz w:val="24"/>
        </w:rPr>
        <w:t>20</w:t>
      </w:r>
      <w:r w:rsidR="0002329B" w:rsidRPr="003331D5">
        <w:rPr>
          <w:rFonts w:ascii="宋体" w:hAnsi="宋体"/>
          <w:sz w:val="24"/>
        </w:rPr>
        <w:t>%vol</w:t>
      </w:r>
      <w:r w:rsidR="00144702">
        <w:rPr>
          <w:rFonts w:ascii="宋体" w:hAnsi="宋体" w:hint="eastAsia"/>
          <w:sz w:val="24"/>
        </w:rPr>
        <w:t>。</w:t>
      </w:r>
      <w:r w:rsidR="00E37E7F">
        <w:rPr>
          <w:rFonts w:ascii="宋体" w:hAnsi="宋体" w:hint="eastAsia"/>
          <w:sz w:val="24"/>
        </w:rPr>
        <w:t>同时</w:t>
      </w:r>
      <w:r w:rsidR="00E37E7F">
        <w:rPr>
          <w:rFonts w:ascii="宋体" w:hAnsi="宋体"/>
          <w:sz w:val="24"/>
        </w:rPr>
        <w:t>，参考</w:t>
      </w:r>
      <w:r w:rsidR="00E37E7F">
        <w:rPr>
          <w:rFonts w:ascii="宋体" w:hAnsi="宋体" w:hint="eastAsia"/>
          <w:sz w:val="24"/>
        </w:rPr>
        <w:t>30</w:t>
      </w:r>
      <w:r w:rsidR="00E37E7F">
        <w:rPr>
          <w:rFonts w:ascii="宋体" w:hAnsi="宋体"/>
          <w:sz w:val="24"/>
        </w:rPr>
        <w:t>g</w:t>
      </w:r>
      <w:r w:rsidR="00E37E7F">
        <w:rPr>
          <w:rFonts w:ascii="宋体" w:hAnsi="宋体" w:hint="eastAsia"/>
          <w:sz w:val="24"/>
        </w:rPr>
        <w:t>酒精</w:t>
      </w:r>
      <w:r w:rsidR="00E37E7F">
        <w:rPr>
          <w:rFonts w:ascii="宋体" w:hAnsi="宋体"/>
          <w:sz w:val="24"/>
        </w:rPr>
        <w:t>的上限</w:t>
      </w:r>
      <w:r w:rsidR="00E37E7F">
        <w:rPr>
          <w:rFonts w:ascii="宋体" w:hAnsi="宋体" w:hint="eastAsia"/>
          <w:sz w:val="24"/>
        </w:rPr>
        <w:t>和多数相应</w:t>
      </w:r>
      <w:r w:rsidR="00B84DB1">
        <w:rPr>
          <w:rFonts w:ascii="宋体" w:hAnsi="宋体"/>
          <w:sz w:val="24"/>
        </w:rPr>
        <w:t>产品的单品净含量</w:t>
      </w:r>
      <w:r w:rsidR="00B84DB1">
        <w:rPr>
          <w:rFonts w:ascii="宋体" w:hAnsi="宋体" w:hint="eastAsia"/>
          <w:sz w:val="24"/>
        </w:rPr>
        <w:t>。</w:t>
      </w:r>
      <w:r w:rsidR="00144702">
        <w:rPr>
          <w:rFonts w:ascii="宋体" w:hAnsi="宋体"/>
          <w:sz w:val="24"/>
        </w:rPr>
        <w:t>因此</w:t>
      </w:r>
      <w:r w:rsidR="00144702">
        <w:rPr>
          <w:rFonts w:ascii="宋体" w:hAnsi="宋体" w:hint="eastAsia"/>
          <w:sz w:val="24"/>
        </w:rPr>
        <w:t>，</w:t>
      </w:r>
      <w:r w:rsidR="00144702">
        <w:rPr>
          <w:rFonts w:ascii="宋体" w:hAnsi="宋体"/>
          <w:sz w:val="24"/>
        </w:rPr>
        <w:t>我们</w:t>
      </w:r>
      <w:proofErr w:type="gramStart"/>
      <w:r w:rsidR="00144702">
        <w:rPr>
          <w:rFonts w:ascii="宋体" w:hAnsi="宋体"/>
          <w:sz w:val="24"/>
        </w:rPr>
        <w:t>将零嘌呤</w:t>
      </w:r>
      <w:r w:rsidR="00144702">
        <w:rPr>
          <w:rFonts w:ascii="宋体" w:hAnsi="宋体" w:hint="eastAsia"/>
          <w:sz w:val="24"/>
        </w:rPr>
        <w:t>低醇</w:t>
      </w:r>
      <w:proofErr w:type="gramEnd"/>
      <w:r w:rsidR="00144702">
        <w:rPr>
          <w:rFonts w:ascii="宋体" w:hAnsi="宋体"/>
          <w:sz w:val="24"/>
        </w:rPr>
        <w:t>配制酒的酒精量上限定</w:t>
      </w:r>
      <w:r w:rsidR="00144702">
        <w:rPr>
          <w:rFonts w:ascii="宋体" w:hAnsi="宋体" w:hint="eastAsia"/>
          <w:sz w:val="24"/>
        </w:rPr>
        <w:t>为15%</w:t>
      </w:r>
      <w:r w:rsidR="00144702">
        <w:rPr>
          <w:rFonts w:ascii="宋体" w:hAnsi="宋体"/>
          <w:sz w:val="24"/>
        </w:rPr>
        <w:t>vol</w:t>
      </w:r>
      <w:r w:rsidR="00144702">
        <w:rPr>
          <w:rFonts w:ascii="宋体" w:hAnsi="宋体" w:hint="eastAsia"/>
          <w:sz w:val="24"/>
        </w:rPr>
        <w:t>。</w:t>
      </w:r>
    </w:p>
    <w:p w:rsidR="007D43DC" w:rsidDel="001632AC" w:rsidRDefault="007D43DC" w:rsidP="00F23C82">
      <w:pPr>
        <w:tabs>
          <w:tab w:val="left" w:pos="312"/>
        </w:tabs>
        <w:spacing w:beforeLines="50" w:before="156" w:afterLines="50" w:after="156" w:line="360" w:lineRule="auto"/>
        <w:ind w:firstLineChars="200" w:firstLine="480"/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表</w:t>
      </w:r>
      <w:proofErr w:type="gramStart"/>
      <w:r>
        <w:rPr>
          <w:rFonts w:ascii="宋体" w:hAnsi="宋体" w:hint="eastAsia"/>
          <w:sz w:val="24"/>
        </w:rPr>
        <w:t>一</w:t>
      </w:r>
      <w:proofErr w:type="gramEnd"/>
      <w:r w:rsidR="00411E16">
        <w:rPr>
          <w:rFonts w:ascii="宋体" w:hAnsi="宋体" w:hint="eastAsia"/>
          <w:sz w:val="24"/>
        </w:rPr>
        <w:t xml:space="preserve"> </w:t>
      </w:r>
      <w:proofErr w:type="gramStart"/>
      <w:r w:rsidR="00411E16">
        <w:rPr>
          <w:rFonts w:ascii="宋体" w:hAnsi="宋体" w:hint="eastAsia"/>
          <w:sz w:val="24"/>
        </w:rPr>
        <w:t>热销</w:t>
      </w:r>
      <w:r w:rsidR="00411E16">
        <w:rPr>
          <w:rFonts w:ascii="宋体" w:hAnsi="宋体"/>
          <w:sz w:val="24"/>
        </w:rPr>
        <w:t>低醇</w:t>
      </w:r>
      <w:proofErr w:type="gramEnd"/>
      <w:r w:rsidR="00411E16">
        <w:rPr>
          <w:rFonts w:ascii="宋体" w:hAnsi="宋体"/>
          <w:sz w:val="24"/>
        </w:rPr>
        <w:t>配制酒酒精度统计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394"/>
        <w:gridCol w:w="2833"/>
        <w:gridCol w:w="2069"/>
      </w:tblGrid>
      <w:tr w:rsidR="00B675D8" w:rsidRPr="007D43DC" w:rsidTr="00F23C82">
        <w:tc>
          <w:tcPr>
            <w:tcW w:w="3397" w:type="dxa"/>
          </w:tcPr>
          <w:p w:rsidR="00B675D8" w:rsidRPr="00F23C82" w:rsidRDefault="00B675D8" w:rsidP="001632AC">
            <w:pPr>
              <w:tabs>
                <w:tab w:val="left" w:pos="312"/>
              </w:tabs>
              <w:spacing w:beforeLines="50" w:before="156" w:afterLines="50" w:after="156"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 w:rsidRPr="00F23C82">
              <w:rPr>
                <w:rFonts w:ascii="宋体" w:hAnsi="宋体" w:hint="eastAsia"/>
                <w:sz w:val="18"/>
                <w:szCs w:val="18"/>
              </w:rPr>
              <w:t>品</w:t>
            </w:r>
            <w:r w:rsidRPr="00F23C82">
              <w:rPr>
                <w:rFonts w:ascii="宋体" w:hAnsi="宋体"/>
                <w:sz w:val="18"/>
                <w:szCs w:val="18"/>
              </w:rPr>
              <w:t>名</w:t>
            </w:r>
          </w:p>
        </w:tc>
        <w:tc>
          <w:tcPr>
            <w:tcW w:w="2835" w:type="dxa"/>
          </w:tcPr>
          <w:p w:rsidR="00B675D8" w:rsidRPr="00F23C82" w:rsidRDefault="00B675D8" w:rsidP="001632AC">
            <w:pPr>
              <w:tabs>
                <w:tab w:val="left" w:pos="312"/>
              </w:tabs>
              <w:spacing w:beforeLines="50" w:before="156" w:afterLines="50" w:after="156"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 w:rsidRPr="00F23C82">
              <w:rPr>
                <w:rFonts w:ascii="宋体" w:hAnsi="宋体" w:hint="eastAsia"/>
                <w:sz w:val="18"/>
                <w:szCs w:val="18"/>
              </w:rPr>
              <w:t>类别</w:t>
            </w:r>
          </w:p>
        </w:tc>
        <w:tc>
          <w:tcPr>
            <w:tcW w:w="2070" w:type="dxa"/>
          </w:tcPr>
          <w:p w:rsidR="00B675D8" w:rsidRPr="00F23C82" w:rsidRDefault="00B675D8" w:rsidP="001632AC">
            <w:pPr>
              <w:tabs>
                <w:tab w:val="left" w:pos="312"/>
              </w:tabs>
              <w:spacing w:beforeLines="50" w:before="156" w:afterLines="50" w:after="156"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 w:rsidRPr="00F23C82">
              <w:rPr>
                <w:rFonts w:ascii="宋体" w:hAnsi="宋体" w:hint="eastAsia"/>
                <w:sz w:val="18"/>
                <w:szCs w:val="18"/>
              </w:rPr>
              <w:t>酒精度</w:t>
            </w:r>
            <w:r w:rsidR="00350E6B" w:rsidRPr="00F23C82">
              <w:rPr>
                <w:rFonts w:ascii="宋体" w:hAnsi="宋体" w:hint="eastAsia"/>
                <w:sz w:val="18"/>
                <w:szCs w:val="18"/>
              </w:rPr>
              <w:t>（</w:t>
            </w:r>
            <w:r w:rsidR="00350E6B" w:rsidRPr="00F23C82">
              <w:rPr>
                <w:rFonts w:ascii="宋体" w:hAnsi="宋体"/>
                <w:sz w:val="18"/>
                <w:szCs w:val="18"/>
              </w:rPr>
              <w:t>%</w:t>
            </w:r>
            <w:proofErr w:type="spellStart"/>
            <w:r w:rsidR="00350E6B" w:rsidRPr="00F23C82">
              <w:rPr>
                <w:rFonts w:ascii="宋体" w:hAnsi="宋体"/>
                <w:sz w:val="18"/>
                <w:szCs w:val="18"/>
              </w:rPr>
              <w:t>vol</w:t>
            </w:r>
            <w:proofErr w:type="spellEnd"/>
            <w:r w:rsidR="00350E6B" w:rsidRPr="00F23C82">
              <w:rPr>
                <w:rFonts w:ascii="宋体" w:hAnsi="宋体" w:hint="eastAsia"/>
                <w:sz w:val="18"/>
                <w:szCs w:val="18"/>
              </w:rPr>
              <w:t>）</w:t>
            </w:r>
          </w:p>
        </w:tc>
      </w:tr>
      <w:tr w:rsidR="00B675D8" w:rsidRPr="007D43DC" w:rsidTr="00F23C82">
        <w:tc>
          <w:tcPr>
            <w:tcW w:w="3397" w:type="dxa"/>
          </w:tcPr>
          <w:p w:rsidR="00B675D8" w:rsidRPr="00F23C82" w:rsidRDefault="00B675D8" w:rsidP="001632AC">
            <w:pPr>
              <w:tabs>
                <w:tab w:val="left" w:pos="312"/>
              </w:tabs>
              <w:spacing w:beforeLines="50" w:before="156" w:afterLines="50" w:after="156"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 w:rsidRPr="00F23C82">
              <w:rPr>
                <w:rFonts w:ascii="宋体" w:hAnsi="宋体" w:hint="eastAsia"/>
                <w:sz w:val="18"/>
                <w:szCs w:val="18"/>
              </w:rPr>
              <w:t>梅见</w:t>
            </w:r>
          </w:p>
        </w:tc>
        <w:tc>
          <w:tcPr>
            <w:tcW w:w="2835" w:type="dxa"/>
          </w:tcPr>
          <w:p w:rsidR="00B675D8" w:rsidRPr="00F23C82" w:rsidRDefault="00B675D8" w:rsidP="001632AC">
            <w:pPr>
              <w:tabs>
                <w:tab w:val="left" w:pos="312"/>
              </w:tabs>
              <w:spacing w:beforeLines="50" w:before="156" w:afterLines="50" w:after="156"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 w:rsidRPr="00F23C82">
              <w:rPr>
                <w:rFonts w:ascii="宋体" w:hAnsi="宋体" w:hint="eastAsia"/>
                <w:sz w:val="18"/>
                <w:szCs w:val="18"/>
              </w:rPr>
              <w:t>蒸馏</w:t>
            </w:r>
            <w:r w:rsidRPr="00F23C82">
              <w:rPr>
                <w:rFonts w:ascii="宋体" w:hAnsi="宋体"/>
                <w:sz w:val="18"/>
                <w:szCs w:val="18"/>
              </w:rPr>
              <w:t>配制酒</w:t>
            </w:r>
          </w:p>
        </w:tc>
        <w:tc>
          <w:tcPr>
            <w:tcW w:w="2070" w:type="dxa"/>
          </w:tcPr>
          <w:p w:rsidR="00B675D8" w:rsidRPr="00F23C82" w:rsidRDefault="00B675D8">
            <w:pPr>
              <w:tabs>
                <w:tab w:val="left" w:pos="312"/>
              </w:tabs>
              <w:spacing w:beforeLines="50" w:before="156" w:afterLines="50" w:after="156"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 w:rsidRPr="00F23C82">
              <w:rPr>
                <w:rFonts w:ascii="宋体" w:hAnsi="宋体"/>
                <w:sz w:val="18"/>
                <w:szCs w:val="18"/>
              </w:rPr>
              <w:t>12</w:t>
            </w:r>
          </w:p>
        </w:tc>
      </w:tr>
      <w:tr w:rsidR="00B675D8" w:rsidRPr="007D43DC" w:rsidTr="00F23C82">
        <w:tc>
          <w:tcPr>
            <w:tcW w:w="3397" w:type="dxa"/>
          </w:tcPr>
          <w:p w:rsidR="00B675D8" w:rsidRPr="00F23C82" w:rsidRDefault="00350E6B" w:rsidP="001632AC">
            <w:pPr>
              <w:tabs>
                <w:tab w:val="left" w:pos="312"/>
              </w:tabs>
              <w:spacing w:beforeLines="50" w:before="156" w:afterLines="50" w:after="156"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 w:rsidRPr="00F23C82">
              <w:rPr>
                <w:rFonts w:ascii="宋体" w:hAnsi="宋体" w:hint="eastAsia"/>
                <w:sz w:val="18"/>
                <w:szCs w:val="18"/>
              </w:rPr>
              <w:t>初时</w:t>
            </w:r>
            <w:r w:rsidRPr="00F23C82">
              <w:rPr>
                <w:rFonts w:ascii="宋体" w:hAnsi="宋体"/>
                <w:sz w:val="18"/>
                <w:szCs w:val="18"/>
              </w:rPr>
              <w:t>红茶梅酒</w:t>
            </w:r>
          </w:p>
        </w:tc>
        <w:tc>
          <w:tcPr>
            <w:tcW w:w="2835" w:type="dxa"/>
          </w:tcPr>
          <w:p w:rsidR="00B675D8" w:rsidRPr="00F23C82" w:rsidRDefault="00350E6B" w:rsidP="001632AC">
            <w:pPr>
              <w:tabs>
                <w:tab w:val="left" w:pos="312"/>
              </w:tabs>
              <w:spacing w:beforeLines="50" w:before="156" w:afterLines="50" w:after="156"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 w:rsidRPr="00F23C82">
              <w:rPr>
                <w:rFonts w:ascii="宋体" w:hAnsi="宋体" w:hint="eastAsia"/>
                <w:sz w:val="18"/>
                <w:szCs w:val="18"/>
              </w:rPr>
              <w:t>发酵</w:t>
            </w:r>
            <w:r w:rsidRPr="00F23C82">
              <w:rPr>
                <w:rFonts w:ascii="宋体" w:hAnsi="宋体"/>
                <w:sz w:val="18"/>
                <w:szCs w:val="18"/>
              </w:rPr>
              <w:t>配制酒</w:t>
            </w:r>
          </w:p>
        </w:tc>
        <w:tc>
          <w:tcPr>
            <w:tcW w:w="2070" w:type="dxa"/>
          </w:tcPr>
          <w:p w:rsidR="00B675D8" w:rsidRPr="00F23C82" w:rsidRDefault="00350E6B">
            <w:pPr>
              <w:tabs>
                <w:tab w:val="left" w:pos="312"/>
              </w:tabs>
              <w:spacing w:beforeLines="50" w:before="156" w:afterLines="50" w:after="156"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 w:rsidRPr="00F23C82">
              <w:rPr>
                <w:rFonts w:ascii="宋体" w:hAnsi="宋体"/>
                <w:sz w:val="18"/>
                <w:szCs w:val="18"/>
              </w:rPr>
              <w:t>12</w:t>
            </w:r>
          </w:p>
        </w:tc>
      </w:tr>
      <w:tr w:rsidR="00B675D8" w:rsidRPr="007D43DC" w:rsidTr="00F23C82">
        <w:tc>
          <w:tcPr>
            <w:tcW w:w="3397" w:type="dxa"/>
          </w:tcPr>
          <w:p w:rsidR="00B675D8" w:rsidRPr="00F23C82" w:rsidRDefault="00350E6B" w:rsidP="001632AC">
            <w:pPr>
              <w:tabs>
                <w:tab w:val="left" w:pos="312"/>
              </w:tabs>
              <w:spacing w:beforeLines="50" w:before="156" w:afterLines="50" w:after="156"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 w:rsidRPr="00F23C82">
              <w:rPr>
                <w:rFonts w:ascii="宋体" w:hAnsi="宋体" w:hint="eastAsia"/>
                <w:sz w:val="18"/>
                <w:szCs w:val="18"/>
              </w:rPr>
              <w:t>十点一刻起泡酒</w:t>
            </w:r>
          </w:p>
        </w:tc>
        <w:tc>
          <w:tcPr>
            <w:tcW w:w="2835" w:type="dxa"/>
          </w:tcPr>
          <w:p w:rsidR="00B675D8" w:rsidRPr="00F23C82" w:rsidRDefault="00350E6B" w:rsidP="001632AC">
            <w:pPr>
              <w:tabs>
                <w:tab w:val="left" w:pos="312"/>
              </w:tabs>
              <w:spacing w:beforeLines="50" w:before="156" w:afterLines="50" w:after="156"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 w:rsidRPr="00F23C82">
              <w:rPr>
                <w:rFonts w:ascii="宋体" w:hAnsi="宋体" w:hint="eastAsia"/>
                <w:sz w:val="18"/>
                <w:szCs w:val="18"/>
              </w:rPr>
              <w:t>蒸馏</w:t>
            </w:r>
            <w:r w:rsidRPr="00F23C82">
              <w:rPr>
                <w:rFonts w:ascii="宋体" w:hAnsi="宋体"/>
                <w:sz w:val="18"/>
                <w:szCs w:val="18"/>
              </w:rPr>
              <w:t>配制酒</w:t>
            </w:r>
          </w:p>
        </w:tc>
        <w:tc>
          <w:tcPr>
            <w:tcW w:w="2070" w:type="dxa"/>
          </w:tcPr>
          <w:p w:rsidR="00B675D8" w:rsidRPr="00F23C82" w:rsidRDefault="00350E6B" w:rsidP="001632AC">
            <w:pPr>
              <w:tabs>
                <w:tab w:val="left" w:pos="312"/>
              </w:tabs>
              <w:spacing w:beforeLines="50" w:before="156" w:afterLines="50" w:after="156"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 w:rsidRPr="00F23C82">
              <w:rPr>
                <w:rFonts w:ascii="宋体" w:hAnsi="宋体"/>
                <w:sz w:val="18"/>
                <w:szCs w:val="18"/>
              </w:rPr>
              <w:t>3.9</w:t>
            </w:r>
          </w:p>
        </w:tc>
      </w:tr>
      <w:tr w:rsidR="00B675D8" w:rsidRPr="007D43DC" w:rsidTr="00F23C82">
        <w:tc>
          <w:tcPr>
            <w:tcW w:w="3397" w:type="dxa"/>
          </w:tcPr>
          <w:p w:rsidR="00B675D8" w:rsidRPr="00F23C82" w:rsidRDefault="00350E6B" w:rsidP="001632AC">
            <w:pPr>
              <w:tabs>
                <w:tab w:val="left" w:pos="312"/>
              </w:tabs>
              <w:spacing w:beforeLines="50" w:before="156" w:afterLines="50" w:after="156"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proofErr w:type="gramStart"/>
            <w:r w:rsidRPr="00F23C82">
              <w:rPr>
                <w:rFonts w:ascii="宋体" w:hAnsi="宋体" w:hint="eastAsia"/>
                <w:sz w:val="18"/>
                <w:szCs w:val="18"/>
              </w:rPr>
              <w:t>锐澳青</w:t>
            </w:r>
            <w:proofErr w:type="gramEnd"/>
            <w:r w:rsidRPr="00F23C82">
              <w:rPr>
                <w:rFonts w:ascii="宋体" w:hAnsi="宋体" w:hint="eastAsia"/>
                <w:sz w:val="18"/>
                <w:szCs w:val="18"/>
              </w:rPr>
              <w:t>金橘乌龙茶鸡尾酒</w:t>
            </w:r>
          </w:p>
        </w:tc>
        <w:tc>
          <w:tcPr>
            <w:tcW w:w="2835" w:type="dxa"/>
          </w:tcPr>
          <w:p w:rsidR="00B675D8" w:rsidRPr="00F23C82" w:rsidRDefault="00350E6B" w:rsidP="001632AC">
            <w:pPr>
              <w:tabs>
                <w:tab w:val="left" w:pos="312"/>
              </w:tabs>
              <w:spacing w:beforeLines="50" w:before="156" w:afterLines="50" w:after="156"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 w:rsidRPr="00F23C82">
              <w:rPr>
                <w:rFonts w:ascii="宋体" w:hAnsi="宋体" w:hint="eastAsia"/>
                <w:sz w:val="18"/>
                <w:szCs w:val="18"/>
              </w:rPr>
              <w:t>蒸馏</w:t>
            </w:r>
            <w:r w:rsidRPr="00F23C82">
              <w:rPr>
                <w:rFonts w:ascii="宋体" w:hAnsi="宋体"/>
                <w:sz w:val="18"/>
                <w:szCs w:val="18"/>
              </w:rPr>
              <w:t>配制酒</w:t>
            </w:r>
          </w:p>
        </w:tc>
        <w:tc>
          <w:tcPr>
            <w:tcW w:w="2070" w:type="dxa"/>
          </w:tcPr>
          <w:p w:rsidR="00B675D8" w:rsidRPr="00F23C82" w:rsidRDefault="00350E6B" w:rsidP="001632AC">
            <w:pPr>
              <w:tabs>
                <w:tab w:val="left" w:pos="312"/>
              </w:tabs>
              <w:spacing w:beforeLines="50" w:before="156" w:afterLines="50" w:after="156"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 w:rsidRPr="00F23C82">
              <w:rPr>
                <w:rFonts w:ascii="宋体" w:hAnsi="宋体"/>
                <w:sz w:val="18"/>
                <w:szCs w:val="18"/>
              </w:rPr>
              <w:t>3</w:t>
            </w:r>
          </w:p>
        </w:tc>
      </w:tr>
      <w:tr w:rsidR="00350E6B" w:rsidRPr="007D43DC" w:rsidTr="00F23C82">
        <w:tc>
          <w:tcPr>
            <w:tcW w:w="3397" w:type="dxa"/>
          </w:tcPr>
          <w:p w:rsidR="00350E6B" w:rsidRPr="00F23C82" w:rsidRDefault="00A273C0" w:rsidP="001632AC">
            <w:pPr>
              <w:tabs>
                <w:tab w:val="left" w:pos="312"/>
              </w:tabs>
              <w:spacing w:beforeLines="50" w:before="156" w:afterLines="50" w:after="156"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proofErr w:type="gramStart"/>
            <w:r w:rsidRPr="00F23C82">
              <w:rPr>
                <w:rFonts w:ascii="宋体" w:hAnsi="宋体" w:hint="eastAsia"/>
                <w:sz w:val="18"/>
                <w:szCs w:val="18"/>
              </w:rPr>
              <w:t>锐澳</w:t>
            </w:r>
            <w:r w:rsidRPr="00F23C82">
              <w:rPr>
                <w:rFonts w:ascii="宋体" w:hAnsi="宋体"/>
                <w:sz w:val="18"/>
                <w:szCs w:val="18"/>
              </w:rPr>
              <w:t>强爽</w:t>
            </w:r>
            <w:proofErr w:type="gramEnd"/>
            <w:r w:rsidRPr="00F23C82">
              <w:rPr>
                <w:rFonts w:ascii="宋体" w:hAnsi="宋体"/>
                <w:sz w:val="18"/>
                <w:szCs w:val="18"/>
              </w:rPr>
              <w:t>鸡尾酒</w:t>
            </w:r>
          </w:p>
        </w:tc>
        <w:tc>
          <w:tcPr>
            <w:tcW w:w="2835" w:type="dxa"/>
          </w:tcPr>
          <w:p w:rsidR="00350E6B" w:rsidRPr="00F23C82" w:rsidRDefault="00A273C0" w:rsidP="001632AC">
            <w:pPr>
              <w:tabs>
                <w:tab w:val="left" w:pos="312"/>
              </w:tabs>
              <w:spacing w:beforeLines="50" w:before="156" w:afterLines="50" w:after="156"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 w:rsidRPr="00F23C82">
              <w:rPr>
                <w:rFonts w:ascii="宋体" w:hAnsi="宋体" w:hint="eastAsia"/>
                <w:sz w:val="18"/>
                <w:szCs w:val="18"/>
              </w:rPr>
              <w:t>蒸馏</w:t>
            </w:r>
            <w:r w:rsidRPr="00F23C82">
              <w:rPr>
                <w:rFonts w:ascii="宋体" w:hAnsi="宋体"/>
                <w:sz w:val="18"/>
                <w:szCs w:val="18"/>
              </w:rPr>
              <w:t>配制酒</w:t>
            </w:r>
          </w:p>
        </w:tc>
        <w:tc>
          <w:tcPr>
            <w:tcW w:w="2070" w:type="dxa"/>
          </w:tcPr>
          <w:p w:rsidR="00350E6B" w:rsidRPr="00F23C82" w:rsidRDefault="00A273C0" w:rsidP="001632AC">
            <w:pPr>
              <w:tabs>
                <w:tab w:val="left" w:pos="312"/>
              </w:tabs>
              <w:spacing w:beforeLines="50" w:before="156" w:afterLines="50" w:after="156"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 w:rsidRPr="00F23C82">
              <w:rPr>
                <w:rFonts w:ascii="宋体" w:hAnsi="宋体"/>
                <w:sz w:val="18"/>
                <w:szCs w:val="18"/>
              </w:rPr>
              <w:t>8</w:t>
            </w:r>
          </w:p>
        </w:tc>
      </w:tr>
      <w:tr w:rsidR="00B675D8" w:rsidRPr="007D43DC" w:rsidTr="00F23C82">
        <w:tc>
          <w:tcPr>
            <w:tcW w:w="3397" w:type="dxa"/>
          </w:tcPr>
          <w:p w:rsidR="00B675D8" w:rsidRPr="00F23C82" w:rsidRDefault="00350E6B" w:rsidP="001632AC">
            <w:pPr>
              <w:tabs>
                <w:tab w:val="left" w:pos="312"/>
              </w:tabs>
              <w:spacing w:beforeLines="50" w:before="156" w:afterLines="50" w:after="156"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 w:rsidRPr="00F23C82">
              <w:rPr>
                <w:rFonts w:ascii="宋体" w:hAnsi="宋体" w:hint="eastAsia"/>
                <w:sz w:val="18"/>
                <w:szCs w:val="18"/>
              </w:rPr>
              <w:t>日本和</w:t>
            </w:r>
            <w:r w:rsidRPr="00F23C82">
              <w:rPr>
                <w:rFonts w:ascii="宋体" w:hAnsi="宋体"/>
                <w:sz w:val="18"/>
                <w:szCs w:val="18"/>
              </w:rPr>
              <w:t>乐</w:t>
            </w:r>
            <w:proofErr w:type="gramStart"/>
            <w:r w:rsidRPr="00F23C82">
              <w:rPr>
                <w:rFonts w:ascii="宋体" w:hAnsi="宋体"/>
                <w:sz w:val="18"/>
                <w:szCs w:val="18"/>
              </w:rPr>
              <w:t>怡</w:t>
            </w:r>
            <w:proofErr w:type="gramEnd"/>
            <w:r w:rsidRPr="00F23C82">
              <w:rPr>
                <w:rFonts w:ascii="宋体" w:hAnsi="宋体" w:hint="eastAsia"/>
                <w:sz w:val="18"/>
                <w:szCs w:val="18"/>
              </w:rPr>
              <w:t>凤梨</w:t>
            </w:r>
            <w:r w:rsidRPr="00F23C82">
              <w:rPr>
                <w:rFonts w:ascii="宋体" w:hAnsi="宋体"/>
                <w:sz w:val="18"/>
                <w:szCs w:val="18"/>
              </w:rPr>
              <w:t>味配制酒</w:t>
            </w:r>
          </w:p>
        </w:tc>
        <w:tc>
          <w:tcPr>
            <w:tcW w:w="2835" w:type="dxa"/>
          </w:tcPr>
          <w:p w:rsidR="00B675D8" w:rsidRPr="00F23C82" w:rsidRDefault="00350E6B" w:rsidP="001632AC">
            <w:pPr>
              <w:tabs>
                <w:tab w:val="left" w:pos="312"/>
              </w:tabs>
              <w:spacing w:beforeLines="50" w:before="156" w:afterLines="50" w:after="156"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 w:rsidRPr="00F23C82">
              <w:rPr>
                <w:rFonts w:ascii="宋体" w:hAnsi="宋体" w:hint="eastAsia"/>
                <w:sz w:val="18"/>
                <w:szCs w:val="18"/>
              </w:rPr>
              <w:t>发酵配制酒</w:t>
            </w:r>
          </w:p>
        </w:tc>
        <w:tc>
          <w:tcPr>
            <w:tcW w:w="2070" w:type="dxa"/>
          </w:tcPr>
          <w:p w:rsidR="00B675D8" w:rsidRPr="00F23C82" w:rsidRDefault="00350E6B" w:rsidP="001632AC">
            <w:pPr>
              <w:tabs>
                <w:tab w:val="left" w:pos="312"/>
              </w:tabs>
              <w:spacing w:beforeLines="50" w:before="156" w:afterLines="50" w:after="156"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 w:rsidRPr="00F23C82">
              <w:rPr>
                <w:rFonts w:ascii="宋体" w:hAnsi="宋体"/>
                <w:sz w:val="18"/>
                <w:szCs w:val="18"/>
              </w:rPr>
              <w:t>3</w:t>
            </w:r>
          </w:p>
        </w:tc>
      </w:tr>
      <w:tr w:rsidR="00B675D8" w:rsidRPr="007D43DC" w:rsidTr="00F23C82">
        <w:tc>
          <w:tcPr>
            <w:tcW w:w="3397" w:type="dxa"/>
          </w:tcPr>
          <w:p w:rsidR="00B675D8" w:rsidRPr="00F23C82" w:rsidRDefault="00350E6B" w:rsidP="001632AC">
            <w:pPr>
              <w:tabs>
                <w:tab w:val="left" w:pos="312"/>
              </w:tabs>
              <w:spacing w:beforeLines="50" w:before="156" w:afterLines="50" w:after="156"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proofErr w:type="gramStart"/>
            <w:r w:rsidRPr="00F23C82">
              <w:rPr>
                <w:rFonts w:ascii="宋体" w:hAnsi="宋体" w:hint="eastAsia"/>
                <w:sz w:val="18"/>
                <w:szCs w:val="18"/>
              </w:rPr>
              <w:t>米客</w:t>
            </w:r>
            <w:r w:rsidRPr="00F23C82">
              <w:rPr>
                <w:rFonts w:ascii="宋体" w:hAnsi="宋体"/>
                <w:sz w:val="18"/>
                <w:szCs w:val="18"/>
              </w:rPr>
              <w:t>桃子</w:t>
            </w:r>
            <w:proofErr w:type="gramEnd"/>
            <w:r w:rsidRPr="00F23C82">
              <w:rPr>
                <w:rFonts w:ascii="宋体" w:hAnsi="宋体"/>
                <w:sz w:val="18"/>
                <w:szCs w:val="18"/>
              </w:rPr>
              <w:t>味米酒</w:t>
            </w:r>
          </w:p>
        </w:tc>
        <w:tc>
          <w:tcPr>
            <w:tcW w:w="2835" w:type="dxa"/>
          </w:tcPr>
          <w:p w:rsidR="00B675D8" w:rsidRPr="00F23C82" w:rsidRDefault="00350E6B" w:rsidP="001632AC">
            <w:pPr>
              <w:tabs>
                <w:tab w:val="left" w:pos="312"/>
              </w:tabs>
              <w:spacing w:beforeLines="50" w:before="156" w:afterLines="50" w:after="156"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 w:rsidRPr="00F23C82">
              <w:rPr>
                <w:rFonts w:ascii="宋体" w:hAnsi="宋体" w:hint="eastAsia"/>
                <w:sz w:val="18"/>
                <w:szCs w:val="18"/>
              </w:rPr>
              <w:t>发酵</w:t>
            </w:r>
            <w:r w:rsidRPr="00F23C82">
              <w:rPr>
                <w:rFonts w:ascii="宋体" w:hAnsi="宋体"/>
                <w:sz w:val="18"/>
                <w:szCs w:val="18"/>
              </w:rPr>
              <w:t>配制酒</w:t>
            </w:r>
          </w:p>
        </w:tc>
        <w:tc>
          <w:tcPr>
            <w:tcW w:w="2070" w:type="dxa"/>
          </w:tcPr>
          <w:p w:rsidR="00B675D8" w:rsidRPr="00F23C82" w:rsidRDefault="00350E6B" w:rsidP="001632AC">
            <w:pPr>
              <w:tabs>
                <w:tab w:val="left" w:pos="312"/>
              </w:tabs>
              <w:spacing w:beforeLines="50" w:before="156" w:afterLines="50" w:after="156"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 w:rsidRPr="00F23C82">
              <w:rPr>
                <w:rFonts w:ascii="宋体" w:hAnsi="宋体"/>
                <w:sz w:val="18"/>
                <w:szCs w:val="18"/>
              </w:rPr>
              <w:t>5</w:t>
            </w:r>
          </w:p>
        </w:tc>
      </w:tr>
      <w:tr w:rsidR="00B675D8" w:rsidRPr="007D43DC" w:rsidTr="00F23C82">
        <w:tc>
          <w:tcPr>
            <w:tcW w:w="3397" w:type="dxa"/>
          </w:tcPr>
          <w:p w:rsidR="00B675D8" w:rsidRPr="00F23C82" w:rsidRDefault="00350E6B" w:rsidP="001632AC">
            <w:pPr>
              <w:tabs>
                <w:tab w:val="left" w:pos="312"/>
              </w:tabs>
              <w:spacing w:beforeLines="50" w:before="156" w:afterLines="50" w:after="156"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 w:rsidRPr="00F23C82">
              <w:rPr>
                <w:rFonts w:ascii="宋体" w:hAnsi="宋体" w:hint="eastAsia"/>
                <w:sz w:val="18"/>
                <w:szCs w:val="18"/>
              </w:rPr>
              <w:t>小</w:t>
            </w:r>
            <w:r w:rsidRPr="00F23C82">
              <w:rPr>
                <w:rFonts w:ascii="宋体" w:hAnsi="宋体"/>
                <w:sz w:val="18"/>
                <w:szCs w:val="18"/>
              </w:rPr>
              <w:t>冲山柑橘酒</w:t>
            </w:r>
          </w:p>
        </w:tc>
        <w:tc>
          <w:tcPr>
            <w:tcW w:w="2835" w:type="dxa"/>
          </w:tcPr>
          <w:p w:rsidR="00B675D8" w:rsidRPr="00F23C82" w:rsidRDefault="00350E6B" w:rsidP="001632AC">
            <w:pPr>
              <w:tabs>
                <w:tab w:val="left" w:pos="312"/>
              </w:tabs>
              <w:spacing w:beforeLines="50" w:before="156" w:afterLines="50" w:after="156"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 w:rsidRPr="00F23C82">
              <w:rPr>
                <w:rFonts w:ascii="宋体" w:hAnsi="宋体" w:hint="eastAsia"/>
                <w:sz w:val="18"/>
                <w:szCs w:val="18"/>
              </w:rPr>
              <w:t>发酵</w:t>
            </w:r>
            <w:r w:rsidRPr="00F23C82">
              <w:rPr>
                <w:rFonts w:ascii="宋体" w:hAnsi="宋体"/>
                <w:sz w:val="18"/>
                <w:szCs w:val="18"/>
              </w:rPr>
              <w:t>配制酒</w:t>
            </w:r>
          </w:p>
        </w:tc>
        <w:tc>
          <w:tcPr>
            <w:tcW w:w="2070" w:type="dxa"/>
          </w:tcPr>
          <w:p w:rsidR="00B675D8" w:rsidRPr="00F23C82" w:rsidRDefault="00350E6B" w:rsidP="001632AC">
            <w:pPr>
              <w:tabs>
                <w:tab w:val="left" w:pos="312"/>
              </w:tabs>
              <w:spacing w:beforeLines="50" w:before="156" w:afterLines="50" w:after="156"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 w:rsidRPr="00F23C82">
              <w:rPr>
                <w:rFonts w:ascii="宋体" w:hAnsi="宋体"/>
                <w:sz w:val="18"/>
                <w:szCs w:val="18"/>
              </w:rPr>
              <w:t>6</w:t>
            </w:r>
          </w:p>
        </w:tc>
      </w:tr>
      <w:tr w:rsidR="00350E6B" w:rsidRPr="007D43DC" w:rsidTr="00F23C82">
        <w:tc>
          <w:tcPr>
            <w:tcW w:w="3397" w:type="dxa"/>
          </w:tcPr>
          <w:p w:rsidR="00350E6B" w:rsidRPr="00F23C82" w:rsidRDefault="00350E6B" w:rsidP="001632AC">
            <w:pPr>
              <w:tabs>
                <w:tab w:val="left" w:pos="312"/>
              </w:tabs>
              <w:spacing w:beforeLines="50" w:before="156" w:afterLines="50" w:after="156"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 w:rsidRPr="00F23C82">
              <w:rPr>
                <w:rFonts w:ascii="宋体" w:hAnsi="宋体" w:hint="eastAsia"/>
                <w:sz w:val="18"/>
                <w:szCs w:val="18"/>
              </w:rPr>
              <w:t>韩国</w:t>
            </w:r>
            <w:r w:rsidRPr="00F23C82">
              <w:rPr>
                <w:rFonts w:ascii="宋体" w:hAnsi="宋体"/>
                <w:sz w:val="18"/>
                <w:szCs w:val="18"/>
              </w:rPr>
              <w:t>真露</w:t>
            </w:r>
            <w:r w:rsidRPr="00F23C82">
              <w:rPr>
                <w:rFonts w:ascii="宋体" w:hAnsi="宋体" w:hint="eastAsia"/>
                <w:sz w:val="18"/>
                <w:szCs w:val="18"/>
              </w:rPr>
              <w:t>利口酒</w:t>
            </w:r>
          </w:p>
        </w:tc>
        <w:tc>
          <w:tcPr>
            <w:tcW w:w="2835" w:type="dxa"/>
          </w:tcPr>
          <w:p w:rsidR="00350E6B" w:rsidRPr="00F23C82" w:rsidRDefault="00350E6B" w:rsidP="001632AC">
            <w:pPr>
              <w:tabs>
                <w:tab w:val="left" w:pos="312"/>
              </w:tabs>
              <w:spacing w:beforeLines="50" w:before="156" w:afterLines="50" w:after="156"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 w:rsidRPr="00F23C82">
              <w:rPr>
                <w:rFonts w:ascii="宋体" w:hAnsi="宋体" w:hint="eastAsia"/>
                <w:sz w:val="18"/>
                <w:szCs w:val="18"/>
              </w:rPr>
              <w:t>蒸馏</w:t>
            </w:r>
            <w:r w:rsidRPr="00F23C82">
              <w:rPr>
                <w:rFonts w:ascii="宋体" w:hAnsi="宋体"/>
                <w:sz w:val="18"/>
                <w:szCs w:val="18"/>
              </w:rPr>
              <w:t>配制酒</w:t>
            </w:r>
          </w:p>
        </w:tc>
        <w:tc>
          <w:tcPr>
            <w:tcW w:w="2070" w:type="dxa"/>
          </w:tcPr>
          <w:p w:rsidR="00350E6B" w:rsidRPr="00F23C82" w:rsidRDefault="00350E6B" w:rsidP="001632AC">
            <w:pPr>
              <w:tabs>
                <w:tab w:val="left" w:pos="312"/>
              </w:tabs>
              <w:spacing w:beforeLines="50" w:before="156" w:afterLines="50" w:after="156"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 w:rsidRPr="00F23C82">
              <w:rPr>
                <w:rFonts w:ascii="宋体" w:hAnsi="宋体"/>
                <w:sz w:val="18"/>
                <w:szCs w:val="18"/>
              </w:rPr>
              <w:t>13</w:t>
            </w:r>
          </w:p>
        </w:tc>
      </w:tr>
      <w:tr w:rsidR="00A273C0" w:rsidRPr="007D43DC" w:rsidTr="00F23C82">
        <w:tc>
          <w:tcPr>
            <w:tcW w:w="3397" w:type="dxa"/>
          </w:tcPr>
          <w:p w:rsidR="00A273C0" w:rsidRPr="00F23C82" w:rsidRDefault="00A273C0" w:rsidP="001632AC">
            <w:pPr>
              <w:tabs>
                <w:tab w:val="left" w:pos="312"/>
              </w:tabs>
              <w:spacing w:beforeLines="50" w:before="156" w:afterLines="50" w:after="156"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proofErr w:type="gramStart"/>
            <w:r w:rsidRPr="00F23C82">
              <w:rPr>
                <w:rFonts w:ascii="宋体" w:hAnsi="宋体" w:hint="eastAsia"/>
                <w:sz w:val="18"/>
                <w:szCs w:val="18"/>
              </w:rPr>
              <w:t>嘿棒</w:t>
            </w:r>
            <w:r w:rsidRPr="00F23C82">
              <w:rPr>
                <w:rFonts w:ascii="宋体" w:hAnsi="宋体"/>
                <w:sz w:val="18"/>
                <w:szCs w:val="18"/>
              </w:rPr>
              <w:t>蜜瓜</w:t>
            </w:r>
            <w:proofErr w:type="gramEnd"/>
            <w:r w:rsidRPr="00F23C82">
              <w:rPr>
                <w:rFonts w:ascii="宋体" w:hAnsi="宋体"/>
                <w:sz w:val="18"/>
                <w:szCs w:val="18"/>
              </w:rPr>
              <w:t>气泡果酒</w:t>
            </w:r>
          </w:p>
        </w:tc>
        <w:tc>
          <w:tcPr>
            <w:tcW w:w="2835" w:type="dxa"/>
          </w:tcPr>
          <w:p w:rsidR="00A273C0" w:rsidRPr="00F23C82" w:rsidRDefault="00A273C0" w:rsidP="001632AC">
            <w:pPr>
              <w:tabs>
                <w:tab w:val="left" w:pos="312"/>
              </w:tabs>
              <w:spacing w:beforeLines="50" w:before="156" w:afterLines="50" w:after="156"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 w:rsidRPr="00F23C82">
              <w:rPr>
                <w:rFonts w:ascii="宋体" w:hAnsi="宋体" w:hint="eastAsia"/>
                <w:sz w:val="18"/>
                <w:szCs w:val="18"/>
              </w:rPr>
              <w:t>蒸馏</w:t>
            </w:r>
            <w:r w:rsidRPr="00F23C82">
              <w:rPr>
                <w:rFonts w:ascii="宋体" w:hAnsi="宋体"/>
                <w:sz w:val="18"/>
                <w:szCs w:val="18"/>
              </w:rPr>
              <w:t>配制酒</w:t>
            </w:r>
          </w:p>
        </w:tc>
        <w:tc>
          <w:tcPr>
            <w:tcW w:w="2070" w:type="dxa"/>
          </w:tcPr>
          <w:p w:rsidR="00A273C0" w:rsidRPr="00F23C82" w:rsidRDefault="00A273C0" w:rsidP="001632AC">
            <w:pPr>
              <w:tabs>
                <w:tab w:val="left" w:pos="312"/>
              </w:tabs>
              <w:spacing w:beforeLines="50" w:before="156" w:afterLines="50" w:after="156"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 w:rsidRPr="00F23C82">
              <w:rPr>
                <w:rFonts w:ascii="宋体" w:hAnsi="宋体"/>
                <w:sz w:val="18"/>
                <w:szCs w:val="18"/>
              </w:rPr>
              <w:t>1.2</w:t>
            </w:r>
          </w:p>
        </w:tc>
      </w:tr>
      <w:tr w:rsidR="00350E6B" w:rsidRPr="007D43DC" w:rsidTr="00F23C82">
        <w:tc>
          <w:tcPr>
            <w:tcW w:w="3397" w:type="dxa"/>
          </w:tcPr>
          <w:p w:rsidR="00350E6B" w:rsidRPr="00F23C82" w:rsidRDefault="00A273C0" w:rsidP="001632AC">
            <w:pPr>
              <w:tabs>
                <w:tab w:val="left" w:pos="312"/>
              </w:tabs>
              <w:spacing w:beforeLines="50" w:before="156" w:afterLines="50" w:after="156"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 w:rsidRPr="00F23C82">
              <w:rPr>
                <w:rFonts w:ascii="宋体" w:hAnsi="宋体"/>
                <w:sz w:val="18"/>
                <w:szCs w:val="18"/>
              </w:rPr>
              <w:lastRenderedPageBreak/>
              <w:t xml:space="preserve">Taste room </w:t>
            </w:r>
            <w:r w:rsidRPr="00F23C82">
              <w:rPr>
                <w:rFonts w:ascii="宋体" w:hAnsi="宋体" w:hint="eastAsia"/>
                <w:sz w:val="18"/>
                <w:szCs w:val="18"/>
              </w:rPr>
              <w:t>蜜桃</w:t>
            </w:r>
            <w:r w:rsidRPr="00F23C82">
              <w:rPr>
                <w:rFonts w:ascii="宋体" w:hAnsi="宋体"/>
                <w:sz w:val="18"/>
                <w:szCs w:val="18"/>
              </w:rPr>
              <w:t>果酒</w:t>
            </w:r>
          </w:p>
        </w:tc>
        <w:tc>
          <w:tcPr>
            <w:tcW w:w="2835" w:type="dxa"/>
          </w:tcPr>
          <w:p w:rsidR="00350E6B" w:rsidRPr="00F23C82" w:rsidRDefault="00A273C0" w:rsidP="001632AC">
            <w:pPr>
              <w:tabs>
                <w:tab w:val="left" w:pos="312"/>
              </w:tabs>
              <w:spacing w:beforeLines="50" w:before="156" w:afterLines="50" w:after="156"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 w:rsidRPr="00F23C82">
              <w:rPr>
                <w:rFonts w:ascii="宋体" w:hAnsi="宋体" w:hint="eastAsia"/>
                <w:sz w:val="18"/>
                <w:szCs w:val="18"/>
              </w:rPr>
              <w:t>发酵</w:t>
            </w:r>
            <w:r w:rsidRPr="00F23C82">
              <w:rPr>
                <w:rFonts w:ascii="宋体" w:hAnsi="宋体"/>
                <w:sz w:val="18"/>
                <w:szCs w:val="18"/>
              </w:rPr>
              <w:t>配制酒</w:t>
            </w:r>
          </w:p>
        </w:tc>
        <w:tc>
          <w:tcPr>
            <w:tcW w:w="2070" w:type="dxa"/>
          </w:tcPr>
          <w:p w:rsidR="00350E6B" w:rsidRPr="00F23C82" w:rsidRDefault="00A273C0" w:rsidP="001632AC">
            <w:pPr>
              <w:tabs>
                <w:tab w:val="left" w:pos="312"/>
              </w:tabs>
              <w:spacing w:beforeLines="50" w:before="156" w:afterLines="50" w:after="156"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 w:rsidRPr="00F23C82">
              <w:rPr>
                <w:rFonts w:ascii="宋体" w:hAnsi="宋体"/>
                <w:sz w:val="18"/>
                <w:szCs w:val="18"/>
              </w:rPr>
              <w:t>3.8</w:t>
            </w:r>
          </w:p>
        </w:tc>
      </w:tr>
      <w:tr w:rsidR="00A273C0" w:rsidRPr="007D43DC" w:rsidTr="00F23C82">
        <w:tc>
          <w:tcPr>
            <w:tcW w:w="3397" w:type="dxa"/>
          </w:tcPr>
          <w:p w:rsidR="00A273C0" w:rsidRPr="00F23C82" w:rsidRDefault="00A273C0" w:rsidP="001632AC">
            <w:pPr>
              <w:tabs>
                <w:tab w:val="left" w:pos="312"/>
              </w:tabs>
              <w:spacing w:beforeLines="50" w:before="156" w:afterLines="50" w:after="156"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proofErr w:type="gramStart"/>
            <w:r w:rsidRPr="00F23C82">
              <w:rPr>
                <w:rFonts w:ascii="宋体" w:hAnsi="宋体" w:hint="eastAsia"/>
                <w:sz w:val="18"/>
                <w:szCs w:val="18"/>
              </w:rPr>
              <w:t>晓醉明</w:t>
            </w:r>
            <w:r w:rsidRPr="00F23C82">
              <w:rPr>
                <w:rFonts w:ascii="宋体" w:hAnsi="宋体"/>
                <w:sz w:val="18"/>
                <w:szCs w:val="18"/>
              </w:rPr>
              <w:t>橘</w:t>
            </w:r>
            <w:proofErr w:type="gramEnd"/>
            <w:r w:rsidRPr="00F23C82">
              <w:rPr>
                <w:rFonts w:ascii="宋体" w:hAnsi="宋体"/>
                <w:sz w:val="18"/>
                <w:szCs w:val="18"/>
              </w:rPr>
              <w:t>风味气泡白酒</w:t>
            </w:r>
          </w:p>
        </w:tc>
        <w:tc>
          <w:tcPr>
            <w:tcW w:w="2835" w:type="dxa"/>
          </w:tcPr>
          <w:p w:rsidR="00A273C0" w:rsidRPr="00F23C82" w:rsidRDefault="00A273C0" w:rsidP="001632AC">
            <w:pPr>
              <w:tabs>
                <w:tab w:val="left" w:pos="312"/>
              </w:tabs>
              <w:spacing w:beforeLines="50" w:before="156" w:afterLines="50" w:after="156"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 w:rsidRPr="00F23C82">
              <w:rPr>
                <w:rFonts w:ascii="宋体" w:hAnsi="宋体" w:hint="eastAsia"/>
                <w:sz w:val="18"/>
                <w:szCs w:val="18"/>
              </w:rPr>
              <w:t>蒸馏</w:t>
            </w:r>
            <w:r w:rsidRPr="00F23C82">
              <w:rPr>
                <w:rFonts w:ascii="宋体" w:hAnsi="宋体"/>
                <w:sz w:val="18"/>
                <w:szCs w:val="18"/>
              </w:rPr>
              <w:t>配制酒</w:t>
            </w:r>
          </w:p>
        </w:tc>
        <w:tc>
          <w:tcPr>
            <w:tcW w:w="2070" w:type="dxa"/>
          </w:tcPr>
          <w:p w:rsidR="00A273C0" w:rsidRPr="00F23C82" w:rsidRDefault="00A273C0" w:rsidP="001632AC">
            <w:pPr>
              <w:tabs>
                <w:tab w:val="left" w:pos="312"/>
              </w:tabs>
              <w:spacing w:beforeLines="50" w:before="156" w:afterLines="50" w:after="156"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 w:rsidRPr="00F23C82">
              <w:rPr>
                <w:rFonts w:ascii="宋体" w:hAnsi="宋体"/>
                <w:sz w:val="18"/>
                <w:szCs w:val="18"/>
              </w:rPr>
              <w:t>3</w:t>
            </w:r>
          </w:p>
        </w:tc>
      </w:tr>
      <w:tr w:rsidR="00A273C0" w:rsidRPr="007D43DC" w:rsidTr="00F23C82">
        <w:tc>
          <w:tcPr>
            <w:tcW w:w="3397" w:type="dxa"/>
          </w:tcPr>
          <w:p w:rsidR="00A273C0" w:rsidRPr="00F23C82" w:rsidRDefault="00A273C0" w:rsidP="001632AC">
            <w:pPr>
              <w:tabs>
                <w:tab w:val="left" w:pos="312"/>
              </w:tabs>
              <w:spacing w:beforeLines="50" w:before="156" w:afterLines="50" w:after="156"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 w:rsidRPr="00F23C82">
              <w:rPr>
                <w:rFonts w:ascii="宋体" w:hAnsi="宋体" w:hint="eastAsia"/>
                <w:sz w:val="18"/>
                <w:szCs w:val="18"/>
              </w:rPr>
              <w:t>贝瑞甜心</w:t>
            </w:r>
            <w:r w:rsidRPr="00F23C82">
              <w:rPr>
                <w:rFonts w:ascii="宋体" w:hAnsi="宋体"/>
                <w:sz w:val="18"/>
                <w:szCs w:val="18"/>
              </w:rPr>
              <w:t>玫瑰白葡萄酒</w:t>
            </w:r>
          </w:p>
        </w:tc>
        <w:tc>
          <w:tcPr>
            <w:tcW w:w="2835" w:type="dxa"/>
          </w:tcPr>
          <w:p w:rsidR="00A273C0" w:rsidRPr="00F23C82" w:rsidRDefault="00A273C0" w:rsidP="001632AC">
            <w:pPr>
              <w:tabs>
                <w:tab w:val="left" w:pos="312"/>
              </w:tabs>
              <w:spacing w:beforeLines="50" w:before="156" w:afterLines="50" w:after="156"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 w:rsidRPr="00F23C82">
              <w:rPr>
                <w:rFonts w:ascii="宋体" w:hAnsi="宋体" w:hint="eastAsia"/>
                <w:sz w:val="18"/>
                <w:szCs w:val="18"/>
              </w:rPr>
              <w:t>发酵</w:t>
            </w:r>
            <w:r w:rsidRPr="00F23C82">
              <w:rPr>
                <w:rFonts w:ascii="宋体" w:hAnsi="宋体"/>
                <w:sz w:val="18"/>
                <w:szCs w:val="18"/>
              </w:rPr>
              <w:t>配制酒</w:t>
            </w:r>
          </w:p>
        </w:tc>
        <w:tc>
          <w:tcPr>
            <w:tcW w:w="2070" w:type="dxa"/>
          </w:tcPr>
          <w:p w:rsidR="00A273C0" w:rsidRPr="00F23C82" w:rsidRDefault="00A273C0" w:rsidP="001632AC">
            <w:pPr>
              <w:tabs>
                <w:tab w:val="left" w:pos="312"/>
              </w:tabs>
              <w:spacing w:beforeLines="50" w:before="156" w:afterLines="50" w:after="156"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 w:rsidRPr="00F23C82">
              <w:rPr>
                <w:rFonts w:ascii="宋体" w:hAnsi="宋体"/>
                <w:sz w:val="18"/>
                <w:szCs w:val="18"/>
              </w:rPr>
              <w:t>8</w:t>
            </w:r>
          </w:p>
        </w:tc>
      </w:tr>
      <w:tr w:rsidR="00A273C0" w:rsidRPr="007D43DC" w:rsidTr="00F23C82">
        <w:tc>
          <w:tcPr>
            <w:tcW w:w="3397" w:type="dxa"/>
          </w:tcPr>
          <w:p w:rsidR="00A273C0" w:rsidRPr="00F23C82" w:rsidRDefault="00A273C0" w:rsidP="001632AC">
            <w:pPr>
              <w:tabs>
                <w:tab w:val="left" w:pos="312"/>
              </w:tabs>
              <w:spacing w:beforeLines="50" w:before="156" w:afterLines="50" w:after="156"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 w:rsidRPr="00F23C82">
              <w:rPr>
                <w:rFonts w:ascii="宋体" w:hAnsi="宋体" w:hint="eastAsia"/>
                <w:sz w:val="18"/>
                <w:szCs w:val="18"/>
              </w:rPr>
              <w:t>仙</w:t>
            </w:r>
            <w:proofErr w:type="gramStart"/>
            <w:r w:rsidRPr="00F23C82">
              <w:rPr>
                <w:rFonts w:ascii="宋体" w:hAnsi="宋体" w:hint="eastAsia"/>
                <w:sz w:val="18"/>
                <w:szCs w:val="18"/>
              </w:rPr>
              <w:t>林</w:t>
            </w:r>
            <w:r w:rsidRPr="00F23C82">
              <w:rPr>
                <w:rFonts w:ascii="宋体" w:hAnsi="宋体"/>
                <w:sz w:val="18"/>
                <w:szCs w:val="18"/>
              </w:rPr>
              <w:t>鲜</w:t>
            </w:r>
            <w:r w:rsidRPr="00F23C82">
              <w:rPr>
                <w:rFonts w:ascii="宋体" w:hAnsi="宋体" w:hint="eastAsia"/>
                <w:sz w:val="18"/>
                <w:szCs w:val="18"/>
              </w:rPr>
              <w:t>梅</w:t>
            </w:r>
            <w:proofErr w:type="gramEnd"/>
            <w:r w:rsidRPr="00F23C82">
              <w:rPr>
                <w:rFonts w:ascii="宋体" w:hAnsi="宋体" w:hint="eastAsia"/>
                <w:sz w:val="18"/>
                <w:szCs w:val="18"/>
              </w:rPr>
              <w:t>果酒</w:t>
            </w:r>
          </w:p>
        </w:tc>
        <w:tc>
          <w:tcPr>
            <w:tcW w:w="2835" w:type="dxa"/>
          </w:tcPr>
          <w:p w:rsidR="00A273C0" w:rsidRPr="00F23C82" w:rsidRDefault="00A273C0" w:rsidP="001632AC">
            <w:pPr>
              <w:tabs>
                <w:tab w:val="left" w:pos="312"/>
              </w:tabs>
              <w:spacing w:beforeLines="50" w:before="156" w:afterLines="50" w:after="156"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 w:rsidRPr="00F23C82">
              <w:rPr>
                <w:rFonts w:ascii="宋体" w:hAnsi="宋体" w:hint="eastAsia"/>
                <w:sz w:val="18"/>
                <w:szCs w:val="18"/>
              </w:rPr>
              <w:t>蒸馏</w:t>
            </w:r>
            <w:r w:rsidRPr="00F23C82">
              <w:rPr>
                <w:rFonts w:ascii="宋体" w:hAnsi="宋体"/>
                <w:sz w:val="18"/>
                <w:szCs w:val="18"/>
              </w:rPr>
              <w:t>配制酒</w:t>
            </w:r>
          </w:p>
        </w:tc>
        <w:tc>
          <w:tcPr>
            <w:tcW w:w="2070" w:type="dxa"/>
          </w:tcPr>
          <w:p w:rsidR="00A273C0" w:rsidRPr="00F23C82" w:rsidRDefault="00A273C0" w:rsidP="001632AC">
            <w:pPr>
              <w:tabs>
                <w:tab w:val="left" w:pos="312"/>
              </w:tabs>
              <w:spacing w:beforeLines="50" w:before="156" w:afterLines="50" w:after="156"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 w:rsidRPr="00F23C82">
              <w:rPr>
                <w:rFonts w:ascii="宋体" w:hAnsi="宋体"/>
                <w:sz w:val="18"/>
                <w:szCs w:val="18"/>
              </w:rPr>
              <w:t>8</w:t>
            </w:r>
          </w:p>
        </w:tc>
      </w:tr>
      <w:tr w:rsidR="00A273C0" w:rsidRPr="007D43DC" w:rsidTr="00F23C82">
        <w:tc>
          <w:tcPr>
            <w:tcW w:w="3397" w:type="dxa"/>
          </w:tcPr>
          <w:p w:rsidR="00A273C0" w:rsidRPr="00F23C82" w:rsidRDefault="00A273C0" w:rsidP="001632AC">
            <w:pPr>
              <w:tabs>
                <w:tab w:val="left" w:pos="312"/>
              </w:tabs>
              <w:spacing w:beforeLines="50" w:before="156" w:afterLines="50" w:after="156"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 w:rsidRPr="00F23C82">
              <w:rPr>
                <w:rFonts w:ascii="宋体" w:hAnsi="宋体" w:hint="eastAsia"/>
                <w:sz w:val="18"/>
                <w:szCs w:val="18"/>
              </w:rPr>
              <w:t>百麗果酒</w:t>
            </w:r>
          </w:p>
        </w:tc>
        <w:tc>
          <w:tcPr>
            <w:tcW w:w="2835" w:type="dxa"/>
          </w:tcPr>
          <w:p w:rsidR="00A273C0" w:rsidRPr="00F23C82" w:rsidRDefault="00A273C0" w:rsidP="001632AC">
            <w:pPr>
              <w:tabs>
                <w:tab w:val="left" w:pos="312"/>
              </w:tabs>
              <w:spacing w:beforeLines="50" w:before="156" w:afterLines="50" w:after="156"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 w:rsidRPr="00F23C82">
              <w:rPr>
                <w:rFonts w:ascii="宋体" w:hAnsi="宋体" w:hint="eastAsia"/>
                <w:sz w:val="18"/>
                <w:szCs w:val="18"/>
              </w:rPr>
              <w:t>蒸馏</w:t>
            </w:r>
            <w:r w:rsidRPr="00F23C82">
              <w:rPr>
                <w:rFonts w:ascii="宋体" w:hAnsi="宋体"/>
                <w:sz w:val="18"/>
                <w:szCs w:val="18"/>
              </w:rPr>
              <w:t>配制酒</w:t>
            </w:r>
          </w:p>
        </w:tc>
        <w:tc>
          <w:tcPr>
            <w:tcW w:w="2070" w:type="dxa"/>
          </w:tcPr>
          <w:p w:rsidR="00A273C0" w:rsidRPr="00F23C82" w:rsidRDefault="00A273C0" w:rsidP="001632AC">
            <w:pPr>
              <w:tabs>
                <w:tab w:val="left" w:pos="312"/>
              </w:tabs>
              <w:spacing w:beforeLines="50" w:before="156" w:afterLines="50" w:after="156"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 w:rsidRPr="00F23C82">
              <w:rPr>
                <w:rFonts w:ascii="宋体" w:hAnsi="宋体"/>
                <w:sz w:val="18"/>
                <w:szCs w:val="18"/>
              </w:rPr>
              <w:t>10</w:t>
            </w:r>
          </w:p>
        </w:tc>
      </w:tr>
      <w:tr w:rsidR="00A273C0" w:rsidRPr="007D43DC" w:rsidTr="00F23C82">
        <w:tc>
          <w:tcPr>
            <w:tcW w:w="3397" w:type="dxa"/>
          </w:tcPr>
          <w:p w:rsidR="00A273C0" w:rsidRPr="00F23C82" w:rsidRDefault="00A273C0" w:rsidP="001632AC">
            <w:pPr>
              <w:tabs>
                <w:tab w:val="left" w:pos="312"/>
              </w:tabs>
              <w:spacing w:beforeLines="50" w:before="156" w:afterLines="50" w:after="156"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 w:rsidRPr="00F23C82">
              <w:rPr>
                <w:rFonts w:ascii="宋体" w:hAnsi="宋体" w:hint="eastAsia"/>
                <w:sz w:val="18"/>
                <w:szCs w:val="18"/>
              </w:rPr>
              <w:t>仙林</w:t>
            </w:r>
            <w:r w:rsidRPr="00F23C82">
              <w:rPr>
                <w:rFonts w:ascii="宋体" w:hAnsi="宋体"/>
                <w:sz w:val="18"/>
                <w:szCs w:val="18"/>
              </w:rPr>
              <w:t>生态</w:t>
            </w:r>
          </w:p>
        </w:tc>
        <w:tc>
          <w:tcPr>
            <w:tcW w:w="2835" w:type="dxa"/>
          </w:tcPr>
          <w:p w:rsidR="00A273C0" w:rsidRPr="00F23C82" w:rsidRDefault="00A273C0" w:rsidP="001632AC">
            <w:pPr>
              <w:tabs>
                <w:tab w:val="left" w:pos="312"/>
              </w:tabs>
              <w:spacing w:beforeLines="50" w:before="156" w:afterLines="50" w:after="156"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 w:rsidRPr="00F23C82">
              <w:rPr>
                <w:rFonts w:ascii="宋体" w:hAnsi="宋体" w:hint="eastAsia"/>
                <w:sz w:val="18"/>
                <w:szCs w:val="18"/>
              </w:rPr>
              <w:t>蒸馏</w:t>
            </w:r>
            <w:r w:rsidRPr="00F23C82">
              <w:rPr>
                <w:rFonts w:ascii="宋体" w:hAnsi="宋体"/>
                <w:sz w:val="18"/>
                <w:szCs w:val="18"/>
              </w:rPr>
              <w:t>配制酒</w:t>
            </w:r>
          </w:p>
        </w:tc>
        <w:tc>
          <w:tcPr>
            <w:tcW w:w="2070" w:type="dxa"/>
          </w:tcPr>
          <w:p w:rsidR="00A273C0" w:rsidRPr="00F23C82" w:rsidRDefault="00A273C0" w:rsidP="001632AC">
            <w:pPr>
              <w:tabs>
                <w:tab w:val="left" w:pos="312"/>
              </w:tabs>
              <w:spacing w:beforeLines="50" w:before="156" w:afterLines="50" w:after="156"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 w:rsidRPr="00F23C82">
              <w:rPr>
                <w:rFonts w:ascii="宋体" w:hAnsi="宋体"/>
                <w:sz w:val="18"/>
                <w:szCs w:val="18"/>
              </w:rPr>
              <w:t>20</w:t>
            </w:r>
          </w:p>
        </w:tc>
      </w:tr>
      <w:tr w:rsidR="00A273C0" w:rsidRPr="007D43DC" w:rsidTr="00F23C82">
        <w:tc>
          <w:tcPr>
            <w:tcW w:w="3397" w:type="dxa"/>
          </w:tcPr>
          <w:p w:rsidR="00A273C0" w:rsidRPr="00F23C82" w:rsidRDefault="0002329B" w:rsidP="001632AC">
            <w:pPr>
              <w:tabs>
                <w:tab w:val="left" w:pos="312"/>
              </w:tabs>
              <w:spacing w:beforeLines="50" w:before="156" w:afterLines="50" w:after="156"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 w:rsidRPr="00F23C82">
              <w:rPr>
                <w:rFonts w:ascii="宋体" w:hAnsi="宋体" w:hint="eastAsia"/>
                <w:sz w:val="18"/>
                <w:szCs w:val="18"/>
              </w:rPr>
              <w:t>可口可乐</w:t>
            </w:r>
            <w:r w:rsidRPr="00F23C82">
              <w:rPr>
                <w:rFonts w:ascii="宋体" w:hAnsi="宋体"/>
                <w:sz w:val="18"/>
                <w:szCs w:val="18"/>
              </w:rPr>
              <w:t>柠檬道</w:t>
            </w:r>
          </w:p>
        </w:tc>
        <w:tc>
          <w:tcPr>
            <w:tcW w:w="2835" w:type="dxa"/>
          </w:tcPr>
          <w:p w:rsidR="00A273C0" w:rsidRPr="00F23C82" w:rsidRDefault="0002329B" w:rsidP="001632AC">
            <w:pPr>
              <w:tabs>
                <w:tab w:val="left" w:pos="312"/>
              </w:tabs>
              <w:spacing w:beforeLines="50" w:before="156" w:afterLines="50" w:after="156"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 w:rsidRPr="00F23C82">
              <w:rPr>
                <w:rFonts w:ascii="宋体" w:hAnsi="宋体" w:hint="eastAsia"/>
                <w:sz w:val="18"/>
                <w:szCs w:val="18"/>
              </w:rPr>
              <w:t>蒸馏</w:t>
            </w:r>
            <w:r w:rsidRPr="00F23C82">
              <w:rPr>
                <w:rFonts w:ascii="宋体" w:hAnsi="宋体"/>
                <w:sz w:val="18"/>
                <w:szCs w:val="18"/>
              </w:rPr>
              <w:t>配制酒</w:t>
            </w:r>
          </w:p>
        </w:tc>
        <w:tc>
          <w:tcPr>
            <w:tcW w:w="2070" w:type="dxa"/>
          </w:tcPr>
          <w:p w:rsidR="00A273C0" w:rsidRPr="00F23C82" w:rsidRDefault="0002329B" w:rsidP="001632AC">
            <w:pPr>
              <w:tabs>
                <w:tab w:val="left" w:pos="312"/>
              </w:tabs>
              <w:spacing w:beforeLines="50" w:before="156" w:afterLines="50" w:after="156"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 w:rsidRPr="00F23C82">
              <w:rPr>
                <w:rFonts w:ascii="宋体" w:hAnsi="宋体"/>
                <w:sz w:val="18"/>
                <w:szCs w:val="18"/>
              </w:rPr>
              <w:t>3.4</w:t>
            </w:r>
          </w:p>
        </w:tc>
      </w:tr>
      <w:tr w:rsidR="0002329B" w:rsidRPr="007D43DC" w:rsidTr="0002329B">
        <w:tc>
          <w:tcPr>
            <w:tcW w:w="3397" w:type="dxa"/>
          </w:tcPr>
          <w:p w:rsidR="0002329B" w:rsidRPr="00F23C82" w:rsidRDefault="0002329B" w:rsidP="001632AC">
            <w:pPr>
              <w:tabs>
                <w:tab w:val="left" w:pos="312"/>
              </w:tabs>
              <w:spacing w:beforeLines="50" w:before="156" w:afterLines="50" w:after="156"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 w:rsidRPr="00F23C82">
              <w:rPr>
                <w:rFonts w:ascii="宋体" w:hAnsi="宋体" w:hint="eastAsia"/>
                <w:sz w:val="18"/>
                <w:szCs w:val="18"/>
              </w:rPr>
              <w:t>江小白</w:t>
            </w:r>
            <w:r w:rsidRPr="00F23C82">
              <w:rPr>
                <w:rFonts w:ascii="宋体" w:hAnsi="宋体"/>
                <w:sz w:val="18"/>
                <w:szCs w:val="18"/>
              </w:rPr>
              <w:t xml:space="preserve"> </w:t>
            </w:r>
            <w:r w:rsidRPr="00F23C82">
              <w:rPr>
                <w:rFonts w:ascii="宋体" w:hAnsi="宋体" w:hint="eastAsia"/>
                <w:sz w:val="18"/>
                <w:szCs w:val="18"/>
              </w:rPr>
              <w:t>果立方</w:t>
            </w:r>
          </w:p>
        </w:tc>
        <w:tc>
          <w:tcPr>
            <w:tcW w:w="2835" w:type="dxa"/>
          </w:tcPr>
          <w:p w:rsidR="0002329B" w:rsidRPr="00F23C82" w:rsidRDefault="0002329B" w:rsidP="001632AC">
            <w:pPr>
              <w:tabs>
                <w:tab w:val="left" w:pos="312"/>
              </w:tabs>
              <w:spacing w:beforeLines="50" w:before="156" w:afterLines="50" w:after="156"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 w:rsidRPr="00F23C82">
              <w:rPr>
                <w:rFonts w:ascii="宋体" w:hAnsi="宋体" w:hint="eastAsia"/>
                <w:sz w:val="18"/>
                <w:szCs w:val="18"/>
              </w:rPr>
              <w:t>蒸馏</w:t>
            </w:r>
            <w:r w:rsidRPr="00F23C82">
              <w:rPr>
                <w:rFonts w:ascii="宋体" w:hAnsi="宋体"/>
                <w:sz w:val="18"/>
                <w:szCs w:val="18"/>
              </w:rPr>
              <w:t>配制酒</w:t>
            </w:r>
          </w:p>
        </w:tc>
        <w:tc>
          <w:tcPr>
            <w:tcW w:w="2070" w:type="dxa"/>
          </w:tcPr>
          <w:p w:rsidR="0002329B" w:rsidRPr="00F23C82" w:rsidRDefault="0002329B" w:rsidP="001632AC">
            <w:pPr>
              <w:tabs>
                <w:tab w:val="left" w:pos="312"/>
              </w:tabs>
              <w:spacing w:beforeLines="50" w:before="156" w:afterLines="50" w:after="156"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 w:rsidRPr="00F23C82">
              <w:rPr>
                <w:rFonts w:ascii="宋体" w:hAnsi="宋体"/>
                <w:sz w:val="18"/>
                <w:szCs w:val="18"/>
              </w:rPr>
              <w:t>15%</w:t>
            </w:r>
          </w:p>
        </w:tc>
      </w:tr>
    </w:tbl>
    <w:p w:rsidR="00144702" w:rsidRDefault="00144702" w:rsidP="00F23C82">
      <w:pPr>
        <w:tabs>
          <w:tab w:val="left" w:pos="312"/>
        </w:tabs>
        <w:spacing w:beforeLines="50" w:before="156" w:afterLines="50" w:after="156"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1.2 关于“</w:t>
      </w:r>
      <w:r>
        <w:rPr>
          <w:rFonts w:ascii="宋体" w:hAnsi="宋体"/>
          <w:sz w:val="24"/>
        </w:rPr>
        <w:t>零嘌呤</w:t>
      </w:r>
      <w:r>
        <w:rPr>
          <w:rFonts w:ascii="宋体" w:hAnsi="宋体" w:hint="eastAsia"/>
          <w:sz w:val="24"/>
        </w:rPr>
        <w:t>”定义</w:t>
      </w:r>
      <w:r>
        <w:rPr>
          <w:rFonts w:ascii="宋体" w:hAnsi="宋体"/>
          <w:sz w:val="24"/>
        </w:rPr>
        <w:t>的依据</w:t>
      </w:r>
    </w:p>
    <w:p w:rsidR="00144702" w:rsidRDefault="00144702">
      <w:pPr>
        <w:tabs>
          <w:tab w:val="left" w:pos="312"/>
        </w:tabs>
        <w:spacing w:beforeLines="50" w:before="156" w:afterLines="50" w:after="156"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根据行业</w:t>
      </w:r>
      <w:r>
        <w:rPr>
          <w:rFonts w:ascii="宋体" w:hAnsi="宋体"/>
          <w:sz w:val="24"/>
        </w:rPr>
        <w:t>标准</w:t>
      </w:r>
      <w:r>
        <w:rPr>
          <w:rFonts w:ascii="宋体" w:hAnsi="宋体" w:hint="eastAsia"/>
          <w:sz w:val="24"/>
        </w:rPr>
        <w:t xml:space="preserve"> 低嘌呤</w:t>
      </w:r>
      <w:r>
        <w:rPr>
          <w:rFonts w:ascii="宋体" w:hAnsi="宋体"/>
          <w:sz w:val="24"/>
        </w:rPr>
        <w:t>食品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QB/</w:t>
      </w:r>
      <w:r w:rsidRPr="00C25EAD">
        <w:rPr>
          <w:rFonts w:ascii="宋体" w:hAnsi="宋体"/>
          <w:sz w:val="24"/>
        </w:rPr>
        <w:t>T 5888</w:t>
      </w:r>
      <w:r>
        <w:rPr>
          <w:rFonts w:ascii="宋体" w:hAnsi="宋体"/>
          <w:sz w:val="24"/>
        </w:rPr>
        <w:t>-2023</w:t>
      </w:r>
      <w:r>
        <w:rPr>
          <w:rFonts w:ascii="宋体" w:hAnsi="宋体" w:hint="eastAsia"/>
          <w:sz w:val="24"/>
        </w:rPr>
        <w:t>）中</w:t>
      </w:r>
      <w:r w:rsidR="00C96429">
        <w:rPr>
          <w:rFonts w:ascii="宋体" w:hAnsi="宋体" w:hint="eastAsia"/>
          <w:sz w:val="24"/>
        </w:rPr>
        <w:t>规定</w:t>
      </w:r>
      <w:r w:rsidR="00C96429">
        <w:rPr>
          <w:rFonts w:ascii="宋体" w:hAnsi="宋体"/>
          <w:sz w:val="24"/>
        </w:rPr>
        <w:t>嘌呤含量低于</w:t>
      </w:r>
      <w:r w:rsidR="00C96429">
        <w:rPr>
          <w:rFonts w:ascii="宋体" w:hAnsi="宋体" w:hint="eastAsia"/>
          <w:sz w:val="24"/>
        </w:rPr>
        <w:t>50</w:t>
      </w:r>
      <w:r w:rsidR="00B84DB1">
        <w:rPr>
          <w:rFonts w:ascii="宋体" w:hAnsi="宋体"/>
          <w:sz w:val="24"/>
        </w:rPr>
        <w:t>.0</w:t>
      </w:r>
      <w:r w:rsidR="00C96429">
        <w:rPr>
          <w:rFonts w:ascii="宋体" w:hAnsi="宋体"/>
          <w:sz w:val="24"/>
        </w:rPr>
        <w:t>mg/100g</w:t>
      </w:r>
      <w:r w:rsidR="00C96429">
        <w:rPr>
          <w:rFonts w:ascii="宋体" w:hAnsi="宋体" w:hint="eastAsia"/>
          <w:sz w:val="24"/>
        </w:rPr>
        <w:t>的</w:t>
      </w:r>
      <w:r w:rsidR="00C96429">
        <w:rPr>
          <w:rFonts w:ascii="宋体" w:hAnsi="宋体"/>
          <w:sz w:val="24"/>
        </w:rPr>
        <w:t>预包装食品</w:t>
      </w:r>
      <w:r w:rsidR="00C96429">
        <w:rPr>
          <w:rFonts w:ascii="宋体" w:hAnsi="宋体" w:hint="eastAsia"/>
          <w:sz w:val="24"/>
        </w:rPr>
        <w:t>属于</w:t>
      </w:r>
      <w:r w:rsidR="00C96429">
        <w:rPr>
          <w:rFonts w:ascii="宋体" w:hAnsi="宋体"/>
          <w:sz w:val="24"/>
        </w:rPr>
        <w:t>低嘌呤食品，</w:t>
      </w:r>
      <w:r w:rsidR="007D43DC">
        <w:rPr>
          <w:rFonts w:ascii="宋体" w:hAnsi="宋体" w:hint="eastAsia"/>
          <w:sz w:val="24"/>
        </w:rPr>
        <w:t>根据《</w:t>
      </w:r>
      <w:r w:rsidR="007D43DC">
        <w:rPr>
          <w:rFonts w:ascii="宋体" w:hAnsi="宋体"/>
          <w:sz w:val="24"/>
        </w:rPr>
        <w:t>中国食物成分表</w:t>
      </w:r>
      <w:r w:rsidR="007D43DC">
        <w:rPr>
          <w:rFonts w:ascii="宋体" w:hAnsi="宋体" w:hint="eastAsia"/>
          <w:sz w:val="24"/>
        </w:rPr>
        <w:t>》</w:t>
      </w:r>
      <w:r w:rsidR="007D43DC">
        <w:rPr>
          <w:rFonts w:ascii="宋体" w:hAnsi="宋体"/>
          <w:sz w:val="24"/>
        </w:rPr>
        <w:t>中的数据</w:t>
      </w:r>
      <w:r w:rsidR="007D43DC">
        <w:rPr>
          <w:rFonts w:ascii="宋体" w:hAnsi="宋体" w:hint="eastAsia"/>
          <w:sz w:val="24"/>
        </w:rPr>
        <w:t>，</w:t>
      </w:r>
      <w:r w:rsidR="00974584">
        <w:rPr>
          <w:rFonts w:ascii="宋体" w:hAnsi="宋体" w:hint="eastAsia"/>
          <w:sz w:val="24"/>
        </w:rPr>
        <w:t>绝大</w:t>
      </w:r>
      <w:r w:rsidR="00974584">
        <w:rPr>
          <w:rFonts w:ascii="宋体" w:hAnsi="宋体"/>
          <w:sz w:val="24"/>
        </w:rPr>
        <w:t>多数</w:t>
      </w:r>
      <w:r w:rsidR="00974584">
        <w:rPr>
          <w:rFonts w:ascii="宋体" w:hAnsi="宋体" w:hint="eastAsia"/>
          <w:sz w:val="24"/>
        </w:rPr>
        <w:t>酒</w:t>
      </w:r>
      <w:r w:rsidR="00974584">
        <w:rPr>
          <w:rFonts w:ascii="宋体" w:hAnsi="宋体"/>
          <w:sz w:val="24"/>
        </w:rPr>
        <w:t>类产品的嘌呤含量均低于此限度。</w:t>
      </w:r>
      <w:r w:rsidR="001B5AF5">
        <w:rPr>
          <w:rFonts w:ascii="宋体" w:hAnsi="宋体" w:hint="eastAsia"/>
          <w:sz w:val="24"/>
        </w:rPr>
        <w:t>不同</w:t>
      </w:r>
      <w:r w:rsidR="001B5AF5">
        <w:rPr>
          <w:rFonts w:ascii="宋体" w:hAnsi="宋体"/>
          <w:sz w:val="24"/>
        </w:rPr>
        <w:t>酒类的嘌呤含量根据其所用配料</w:t>
      </w:r>
      <w:r w:rsidR="001B5AF5">
        <w:rPr>
          <w:rFonts w:ascii="宋体" w:hAnsi="宋体" w:hint="eastAsia"/>
          <w:sz w:val="24"/>
        </w:rPr>
        <w:t>、</w:t>
      </w:r>
      <w:r w:rsidR="001B5AF5">
        <w:rPr>
          <w:rFonts w:ascii="宋体" w:hAnsi="宋体"/>
          <w:sz w:val="24"/>
        </w:rPr>
        <w:t>工艺</w:t>
      </w:r>
      <w:r w:rsidR="001B5AF5">
        <w:rPr>
          <w:rFonts w:ascii="宋体" w:hAnsi="宋体" w:hint="eastAsia"/>
          <w:sz w:val="24"/>
        </w:rPr>
        <w:t>、</w:t>
      </w:r>
      <w:r w:rsidR="001B5AF5">
        <w:rPr>
          <w:rFonts w:ascii="宋体" w:hAnsi="宋体"/>
          <w:sz w:val="24"/>
        </w:rPr>
        <w:t>陈</w:t>
      </w:r>
      <w:r w:rsidR="001B5AF5">
        <w:rPr>
          <w:rFonts w:ascii="宋体" w:hAnsi="宋体" w:hint="eastAsia"/>
          <w:sz w:val="24"/>
        </w:rPr>
        <w:t>化</w:t>
      </w:r>
      <w:r w:rsidR="00411E16">
        <w:rPr>
          <w:rFonts w:ascii="宋体" w:hAnsi="宋体" w:hint="eastAsia"/>
          <w:sz w:val="24"/>
        </w:rPr>
        <w:t>方法</w:t>
      </w:r>
      <w:r w:rsidR="00411E16">
        <w:rPr>
          <w:rFonts w:ascii="宋体" w:hAnsi="宋体"/>
          <w:sz w:val="24"/>
        </w:rPr>
        <w:t>、年限</w:t>
      </w:r>
      <w:r w:rsidR="001B5AF5">
        <w:rPr>
          <w:rFonts w:ascii="宋体" w:hAnsi="宋体" w:hint="eastAsia"/>
          <w:sz w:val="24"/>
        </w:rPr>
        <w:t>的</w:t>
      </w:r>
      <w:r w:rsidR="001B5AF5">
        <w:rPr>
          <w:rFonts w:ascii="宋体" w:hAnsi="宋体"/>
          <w:sz w:val="24"/>
        </w:rPr>
        <w:t>不同，</w:t>
      </w:r>
      <w:r w:rsidR="001B5AF5">
        <w:rPr>
          <w:rFonts w:ascii="宋体" w:hAnsi="宋体" w:hint="eastAsia"/>
          <w:sz w:val="24"/>
        </w:rPr>
        <w:t>而</w:t>
      </w:r>
      <w:r w:rsidR="001B5AF5">
        <w:rPr>
          <w:rFonts w:ascii="宋体" w:hAnsi="宋体"/>
          <w:sz w:val="24"/>
        </w:rPr>
        <w:t>发生改变</w:t>
      </w:r>
      <w:r w:rsidR="00246D13">
        <w:rPr>
          <w:rFonts w:ascii="宋体" w:hAnsi="宋体" w:hint="eastAsia"/>
          <w:sz w:val="24"/>
        </w:rPr>
        <w:t>。一般而言</w:t>
      </w:r>
      <w:r w:rsidR="00246D13">
        <w:rPr>
          <w:rFonts w:ascii="宋体" w:hAnsi="宋体"/>
          <w:sz w:val="24"/>
        </w:rPr>
        <w:t>，</w:t>
      </w:r>
      <w:r w:rsidR="00246D13">
        <w:rPr>
          <w:rFonts w:ascii="宋体" w:hAnsi="宋体" w:hint="eastAsia"/>
          <w:sz w:val="24"/>
        </w:rPr>
        <w:t>利用</w:t>
      </w:r>
      <w:r w:rsidR="00E95AC4">
        <w:rPr>
          <w:rFonts w:ascii="宋体" w:hAnsi="宋体" w:hint="eastAsia"/>
          <w:sz w:val="24"/>
        </w:rPr>
        <w:t>粮食</w:t>
      </w:r>
      <w:r w:rsidR="00246D13">
        <w:rPr>
          <w:rFonts w:ascii="宋体" w:hAnsi="宋体"/>
          <w:sz w:val="24"/>
        </w:rPr>
        <w:t>类</w:t>
      </w:r>
      <w:r w:rsidR="00246D13">
        <w:rPr>
          <w:rFonts w:ascii="宋体" w:hAnsi="宋体" w:hint="eastAsia"/>
          <w:sz w:val="24"/>
        </w:rPr>
        <w:t>发酵</w:t>
      </w:r>
      <w:r w:rsidR="00246D13">
        <w:rPr>
          <w:rFonts w:ascii="宋体" w:hAnsi="宋体"/>
          <w:sz w:val="24"/>
        </w:rPr>
        <w:t>而成的</w:t>
      </w:r>
      <w:r w:rsidR="00246D13">
        <w:rPr>
          <w:rFonts w:ascii="宋体" w:hAnsi="宋体" w:hint="eastAsia"/>
          <w:sz w:val="24"/>
        </w:rPr>
        <w:t>黄酒</w:t>
      </w:r>
      <w:r w:rsidR="00246D13">
        <w:rPr>
          <w:rFonts w:ascii="宋体" w:hAnsi="宋体"/>
          <w:sz w:val="24"/>
        </w:rPr>
        <w:t>、啤酒、</w:t>
      </w:r>
      <w:r w:rsidR="00246D13">
        <w:rPr>
          <w:rFonts w:ascii="宋体" w:hAnsi="宋体" w:hint="eastAsia"/>
          <w:sz w:val="24"/>
        </w:rPr>
        <w:t>米酒</w:t>
      </w:r>
      <w:r w:rsidR="00246D13">
        <w:rPr>
          <w:rFonts w:ascii="宋体" w:hAnsi="宋体"/>
          <w:sz w:val="24"/>
        </w:rPr>
        <w:t>有</w:t>
      </w:r>
      <w:r w:rsidR="00246D13">
        <w:rPr>
          <w:rFonts w:ascii="宋体" w:hAnsi="宋体" w:hint="eastAsia"/>
          <w:sz w:val="24"/>
        </w:rPr>
        <w:t>相对</w:t>
      </w:r>
      <w:r w:rsidR="00246D13">
        <w:rPr>
          <w:rFonts w:ascii="宋体" w:hAnsi="宋体"/>
          <w:sz w:val="24"/>
        </w:rPr>
        <w:t>较高的</w:t>
      </w:r>
      <w:r w:rsidR="00246D13">
        <w:rPr>
          <w:rFonts w:ascii="宋体" w:hAnsi="宋体" w:hint="eastAsia"/>
          <w:sz w:val="24"/>
        </w:rPr>
        <w:t>嘌呤含量</w:t>
      </w:r>
      <w:r w:rsidR="00246D13">
        <w:rPr>
          <w:rFonts w:ascii="宋体" w:hAnsi="宋体"/>
          <w:sz w:val="24"/>
        </w:rPr>
        <w:t>，</w:t>
      </w:r>
      <w:r w:rsidR="00246D13">
        <w:rPr>
          <w:rFonts w:ascii="宋体" w:hAnsi="宋体" w:hint="eastAsia"/>
          <w:sz w:val="24"/>
        </w:rPr>
        <w:t>利用</w:t>
      </w:r>
      <w:r w:rsidR="00246D13">
        <w:rPr>
          <w:rFonts w:ascii="宋体" w:hAnsi="宋体"/>
          <w:sz w:val="24"/>
        </w:rPr>
        <w:t>水果</w:t>
      </w:r>
      <w:r w:rsidR="00E92159">
        <w:rPr>
          <w:rFonts w:ascii="宋体" w:hAnsi="宋体" w:hint="eastAsia"/>
          <w:sz w:val="24"/>
        </w:rPr>
        <w:t>发酵</w:t>
      </w:r>
      <w:r w:rsidR="00E92159">
        <w:rPr>
          <w:rFonts w:ascii="宋体" w:hAnsi="宋体"/>
          <w:sz w:val="24"/>
        </w:rPr>
        <w:t>的</w:t>
      </w:r>
      <w:r w:rsidR="00E92159">
        <w:rPr>
          <w:rFonts w:ascii="宋体" w:hAnsi="宋体" w:hint="eastAsia"/>
          <w:sz w:val="24"/>
        </w:rPr>
        <w:t>果酒</w:t>
      </w:r>
      <w:r w:rsidR="00E92159">
        <w:rPr>
          <w:rFonts w:ascii="宋体" w:hAnsi="宋体"/>
          <w:sz w:val="24"/>
        </w:rPr>
        <w:t>、葡萄酒</w:t>
      </w:r>
      <w:r w:rsidR="00E92159">
        <w:rPr>
          <w:rFonts w:ascii="宋体" w:hAnsi="宋体" w:hint="eastAsia"/>
          <w:sz w:val="24"/>
        </w:rPr>
        <w:t>含量</w:t>
      </w:r>
      <w:r w:rsidR="00E92159">
        <w:rPr>
          <w:rFonts w:ascii="宋体" w:hAnsi="宋体"/>
          <w:sz w:val="24"/>
        </w:rPr>
        <w:t>较低，</w:t>
      </w:r>
      <w:r w:rsidR="00197426">
        <w:rPr>
          <w:rFonts w:ascii="宋体" w:hAnsi="宋体" w:hint="eastAsia"/>
          <w:sz w:val="24"/>
        </w:rPr>
        <w:t>经过</w:t>
      </w:r>
      <w:r w:rsidR="00197426">
        <w:rPr>
          <w:rFonts w:ascii="宋体" w:hAnsi="宋体"/>
          <w:sz w:val="24"/>
        </w:rPr>
        <w:t>蒸馏工艺的蒸馏酒</w:t>
      </w:r>
      <w:r w:rsidR="00197426">
        <w:rPr>
          <w:rFonts w:ascii="宋体" w:hAnsi="宋体" w:hint="eastAsia"/>
          <w:sz w:val="24"/>
        </w:rPr>
        <w:t>只</w:t>
      </w:r>
      <w:r w:rsidR="00197426">
        <w:rPr>
          <w:rFonts w:ascii="宋体" w:hAnsi="宋体"/>
          <w:sz w:val="24"/>
        </w:rPr>
        <w:t>含有少量嘌呤</w:t>
      </w:r>
      <w:r w:rsidR="00197426">
        <w:rPr>
          <w:rFonts w:ascii="宋体" w:hAnsi="宋体" w:hint="eastAsia"/>
          <w:sz w:val="24"/>
        </w:rPr>
        <w:t>。当发酵</w:t>
      </w:r>
      <w:r w:rsidR="00E92159">
        <w:rPr>
          <w:rFonts w:ascii="宋体" w:hAnsi="宋体"/>
          <w:sz w:val="24"/>
        </w:rPr>
        <w:t>酒</w:t>
      </w:r>
      <w:r w:rsidR="00197426">
        <w:rPr>
          <w:rFonts w:ascii="宋体" w:hAnsi="宋体" w:hint="eastAsia"/>
          <w:sz w:val="24"/>
        </w:rPr>
        <w:t>或</w:t>
      </w:r>
      <w:r w:rsidR="00197426">
        <w:rPr>
          <w:rFonts w:ascii="宋体" w:hAnsi="宋体"/>
          <w:sz w:val="24"/>
        </w:rPr>
        <w:t>蒸馏酒</w:t>
      </w:r>
      <w:r w:rsidR="00E92159">
        <w:rPr>
          <w:rFonts w:ascii="宋体" w:hAnsi="宋体"/>
          <w:sz w:val="24"/>
        </w:rPr>
        <w:t>在</w:t>
      </w:r>
      <w:r w:rsidR="00E92159">
        <w:rPr>
          <w:rFonts w:ascii="宋体" w:hAnsi="宋体" w:hint="eastAsia"/>
          <w:sz w:val="24"/>
        </w:rPr>
        <w:t>作为</w:t>
      </w:r>
      <w:r w:rsidR="00E92159">
        <w:rPr>
          <w:rFonts w:ascii="宋体" w:hAnsi="宋体"/>
          <w:sz w:val="24"/>
        </w:rPr>
        <w:t>基酒</w:t>
      </w:r>
      <w:proofErr w:type="gramStart"/>
      <w:r w:rsidR="00E92159">
        <w:rPr>
          <w:rFonts w:ascii="宋体" w:hAnsi="宋体" w:hint="eastAsia"/>
          <w:sz w:val="24"/>
        </w:rPr>
        <w:t>制</w:t>
      </w:r>
      <w:r w:rsidR="00E92159">
        <w:rPr>
          <w:rFonts w:ascii="宋体" w:hAnsi="宋体"/>
          <w:sz w:val="24"/>
        </w:rPr>
        <w:t>成低醇</w:t>
      </w:r>
      <w:proofErr w:type="gramEnd"/>
      <w:r w:rsidR="00E92159">
        <w:rPr>
          <w:rFonts w:ascii="宋体" w:hAnsi="宋体" w:hint="eastAsia"/>
          <w:sz w:val="24"/>
        </w:rPr>
        <w:t>配制酒后</w:t>
      </w:r>
      <w:r w:rsidR="00E92159">
        <w:rPr>
          <w:rFonts w:ascii="宋体" w:hAnsi="宋体"/>
          <w:sz w:val="24"/>
        </w:rPr>
        <w:t>，</w:t>
      </w:r>
      <w:r w:rsidR="00E92159">
        <w:rPr>
          <w:rFonts w:ascii="宋体" w:hAnsi="宋体" w:hint="eastAsia"/>
          <w:sz w:val="24"/>
        </w:rPr>
        <w:t>嘌呤</w:t>
      </w:r>
      <w:r w:rsidR="00E92159">
        <w:rPr>
          <w:rFonts w:ascii="宋体" w:hAnsi="宋体"/>
          <w:sz w:val="24"/>
        </w:rPr>
        <w:t>含量会</w:t>
      </w:r>
      <w:r w:rsidR="00D31389">
        <w:rPr>
          <w:rFonts w:ascii="宋体" w:hAnsi="宋体" w:hint="eastAsia"/>
          <w:sz w:val="24"/>
        </w:rPr>
        <w:t>随着添加</w:t>
      </w:r>
      <w:r w:rsidR="00D31389">
        <w:rPr>
          <w:rFonts w:ascii="宋体" w:hAnsi="宋体"/>
          <w:sz w:val="24"/>
        </w:rPr>
        <w:t>成分的不同而发生变化</w:t>
      </w:r>
      <w:r w:rsidR="00197426">
        <w:rPr>
          <w:rFonts w:ascii="宋体" w:hAnsi="宋体" w:hint="eastAsia"/>
          <w:sz w:val="24"/>
        </w:rPr>
        <w:t>。考虑到</w:t>
      </w:r>
      <w:r w:rsidR="00197426">
        <w:rPr>
          <w:rFonts w:ascii="宋体" w:hAnsi="宋体"/>
          <w:sz w:val="24"/>
        </w:rPr>
        <w:t>人们</w:t>
      </w:r>
      <w:r w:rsidR="00FE7F0E">
        <w:rPr>
          <w:rFonts w:ascii="宋体" w:hAnsi="宋体" w:hint="eastAsia"/>
          <w:sz w:val="24"/>
        </w:rPr>
        <w:t>对</w:t>
      </w:r>
      <w:r w:rsidR="00FE7F0E">
        <w:rPr>
          <w:rFonts w:ascii="宋体" w:hAnsi="宋体"/>
          <w:sz w:val="24"/>
        </w:rPr>
        <w:t>低醇酒</w:t>
      </w:r>
      <w:r w:rsidR="00197426">
        <w:rPr>
          <w:rFonts w:ascii="宋体" w:hAnsi="宋体"/>
          <w:sz w:val="24"/>
        </w:rPr>
        <w:t>饮用量</w:t>
      </w:r>
      <w:r w:rsidR="00FE7F0E">
        <w:rPr>
          <w:rFonts w:ascii="宋体" w:hAnsi="宋体" w:hint="eastAsia"/>
          <w:sz w:val="24"/>
        </w:rPr>
        <w:t>较大</w:t>
      </w:r>
      <w:r w:rsidR="00197426">
        <w:rPr>
          <w:rFonts w:ascii="宋体" w:hAnsi="宋体" w:hint="eastAsia"/>
          <w:sz w:val="24"/>
        </w:rPr>
        <w:t>，</w:t>
      </w:r>
      <w:r w:rsidR="00197426">
        <w:rPr>
          <w:rFonts w:ascii="宋体" w:hAnsi="宋体"/>
          <w:sz w:val="24"/>
        </w:rPr>
        <w:t>其中的酒精</w:t>
      </w:r>
      <w:r w:rsidR="00197426">
        <w:rPr>
          <w:rFonts w:ascii="宋体" w:hAnsi="宋体" w:hint="eastAsia"/>
          <w:sz w:val="24"/>
        </w:rPr>
        <w:t>、</w:t>
      </w:r>
      <w:r w:rsidR="00E92159">
        <w:rPr>
          <w:rFonts w:ascii="宋体" w:hAnsi="宋体"/>
          <w:sz w:val="24"/>
        </w:rPr>
        <w:t>果糖</w:t>
      </w:r>
      <w:r w:rsidR="00197426">
        <w:rPr>
          <w:rFonts w:ascii="宋体" w:hAnsi="宋体" w:hint="eastAsia"/>
          <w:sz w:val="24"/>
        </w:rPr>
        <w:t>有可能加剧</w:t>
      </w:r>
      <w:r w:rsidR="00197426">
        <w:rPr>
          <w:rFonts w:ascii="宋体" w:hAnsi="宋体"/>
          <w:sz w:val="24"/>
        </w:rPr>
        <w:t>酒中嘌呤</w:t>
      </w:r>
      <w:r w:rsidR="00197426">
        <w:rPr>
          <w:rFonts w:ascii="宋体" w:hAnsi="宋体" w:hint="eastAsia"/>
          <w:sz w:val="24"/>
        </w:rPr>
        <w:t>对身体</w:t>
      </w:r>
      <w:r w:rsidR="00197426">
        <w:rPr>
          <w:rFonts w:ascii="宋体" w:hAnsi="宋体"/>
          <w:sz w:val="24"/>
        </w:rPr>
        <w:t>的影响</w:t>
      </w:r>
      <w:r w:rsidR="00E92159">
        <w:rPr>
          <w:rFonts w:ascii="宋体" w:hAnsi="宋体" w:hint="eastAsia"/>
          <w:sz w:val="24"/>
        </w:rPr>
        <w:t>，</w:t>
      </w:r>
      <w:r w:rsidR="00197426">
        <w:rPr>
          <w:rFonts w:ascii="宋体" w:hAnsi="宋体" w:hint="eastAsia"/>
          <w:sz w:val="24"/>
        </w:rPr>
        <w:t>低醇</w:t>
      </w:r>
      <w:r w:rsidR="00197426">
        <w:rPr>
          <w:rFonts w:ascii="宋体" w:hAnsi="宋体"/>
          <w:sz w:val="24"/>
        </w:rPr>
        <w:t>配制</w:t>
      </w:r>
      <w:proofErr w:type="gramStart"/>
      <w:r w:rsidR="00197426">
        <w:rPr>
          <w:rFonts w:ascii="宋体" w:hAnsi="宋体"/>
          <w:sz w:val="24"/>
        </w:rPr>
        <w:t>酒依然</w:t>
      </w:r>
      <w:proofErr w:type="gramEnd"/>
      <w:r w:rsidR="00197426">
        <w:rPr>
          <w:rFonts w:ascii="宋体" w:hAnsi="宋体"/>
          <w:sz w:val="24"/>
        </w:rPr>
        <w:t>有可能</w:t>
      </w:r>
      <w:r w:rsidR="00197426">
        <w:rPr>
          <w:rFonts w:ascii="宋体" w:hAnsi="宋体" w:hint="eastAsia"/>
          <w:sz w:val="24"/>
        </w:rPr>
        <w:t>引发或</w:t>
      </w:r>
      <w:r w:rsidR="00197426">
        <w:rPr>
          <w:rFonts w:ascii="宋体" w:hAnsi="宋体"/>
          <w:sz w:val="24"/>
        </w:rPr>
        <w:t>加重高尿酸血症及</w:t>
      </w:r>
      <w:r w:rsidR="00197426">
        <w:rPr>
          <w:rFonts w:ascii="宋体" w:hAnsi="宋体" w:hint="eastAsia"/>
          <w:sz w:val="24"/>
        </w:rPr>
        <w:t>痛</w:t>
      </w:r>
      <w:r w:rsidR="00197426">
        <w:rPr>
          <w:rFonts w:ascii="宋体" w:hAnsi="宋体"/>
          <w:sz w:val="24"/>
        </w:rPr>
        <w:t>风</w:t>
      </w:r>
      <w:r w:rsidR="00FE7F0E">
        <w:rPr>
          <w:rFonts w:ascii="宋体" w:hAnsi="宋体" w:hint="eastAsia"/>
          <w:sz w:val="24"/>
        </w:rPr>
        <w:t>，提供嘌呤</w:t>
      </w:r>
      <w:r w:rsidR="00FE7F0E">
        <w:rPr>
          <w:rFonts w:ascii="宋体" w:hAnsi="宋体"/>
          <w:sz w:val="24"/>
        </w:rPr>
        <w:t>水平更低的产品</w:t>
      </w:r>
      <w:r w:rsidR="00FE7F0E">
        <w:rPr>
          <w:rFonts w:ascii="宋体" w:hAnsi="宋体" w:hint="eastAsia"/>
          <w:sz w:val="24"/>
        </w:rPr>
        <w:t>是</w:t>
      </w:r>
      <w:r w:rsidR="00D31389">
        <w:rPr>
          <w:rFonts w:ascii="宋体" w:hAnsi="宋体" w:hint="eastAsia"/>
          <w:sz w:val="24"/>
        </w:rPr>
        <w:t>有</w:t>
      </w:r>
      <w:r w:rsidR="00FE7F0E">
        <w:rPr>
          <w:rFonts w:ascii="宋体" w:hAnsi="宋体"/>
          <w:sz w:val="24"/>
        </w:rPr>
        <w:t>其健康价值的</w:t>
      </w:r>
      <w:r w:rsidR="00E92159">
        <w:rPr>
          <w:rFonts w:ascii="宋体" w:hAnsi="宋体" w:hint="eastAsia"/>
          <w:sz w:val="24"/>
        </w:rPr>
        <w:t>。</w:t>
      </w:r>
    </w:p>
    <w:p w:rsidR="008635E4" w:rsidRDefault="008635E4">
      <w:pPr>
        <w:tabs>
          <w:tab w:val="left" w:pos="312"/>
        </w:tabs>
        <w:spacing w:beforeLines="50" w:before="156" w:afterLines="50" w:after="156"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零嘌呤酒精</w:t>
      </w:r>
      <w:r>
        <w:rPr>
          <w:rFonts w:ascii="宋体" w:hAnsi="宋体"/>
          <w:sz w:val="24"/>
        </w:rPr>
        <w:t>饮料的概念</w:t>
      </w:r>
      <w:r>
        <w:rPr>
          <w:rFonts w:ascii="宋体" w:hAnsi="宋体" w:hint="eastAsia"/>
          <w:sz w:val="24"/>
        </w:rPr>
        <w:t>在</w:t>
      </w:r>
      <w:r w:rsidR="00537051">
        <w:rPr>
          <w:rFonts w:ascii="宋体" w:hAnsi="宋体"/>
          <w:sz w:val="24"/>
        </w:rPr>
        <w:t>日</w:t>
      </w:r>
      <w:r w:rsidR="00537051">
        <w:rPr>
          <w:rFonts w:ascii="宋体" w:hAnsi="宋体" w:hint="eastAsia"/>
          <w:sz w:val="24"/>
        </w:rPr>
        <w:t>本</w:t>
      </w:r>
      <w:r>
        <w:rPr>
          <w:rFonts w:ascii="宋体" w:hAnsi="宋体"/>
          <w:sz w:val="24"/>
        </w:rPr>
        <w:t>较为盛行，</w:t>
      </w:r>
      <w:r w:rsidRPr="00F23C82">
        <w:rPr>
          <w:rFonts w:ascii="宋体" w:hAnsi="宋体"/>
          <w:sz w:val="24"/>
        </w:rPr>
        <w:t>目前日本市面上宣称0嘌呤的食品主要为酒类，</w:t>
      </w:r>
      <w:r w:rsidR="00D31389">
        <w:rPr>
          <w:rFonts w:ascii="宋体" w:hAnsi="宋体" w:hint="eastAsia"/>
          <w:sz w:val="24"/>
        </w:rPr>
        <w:t>多家</w:t>
      </w:r>
      <w:r w:rsidR="00D31389">
        <w:rPr>
          <w:rFonts w:ascii="宋体" w:hAnsi="宋体"/>
          <w:sz w:val="24"/>
        </w:rPr>
        <w:t>酒类、饮料类厂商都有推出相关产品，我们查询了</w:t>
      </w:r>
      <w:r w:rsidRPr="00F23C82">
        <w:rPr>
          <w:rFonts w:ascii="宋体" w:hAnsi="宋体"/>
          <w:sz w:val="24"/>
        </w:rPr>
        <w:t>其中5</w:t>
      </w:r>
      <w:r w:rsidR="00D31389">
        <w:rPr>
          <w:rFonts w:ascii="宋体" w:hAnsi="宋体"/>
          <w:sz w:val="24"/>
        </w:rPr>
        <w:t>家</w:t>
      </w:r>
      <w:r w:rsidRPr="00F23C82">
        <w:rPr>
          <w:rFonts w:ascii="宋体" w:hAnsi="宋体"/>
          <w:sz w:val="24"/>
        </w:rPr>
        <w:t>宣称0嘌呤的产品销售</w:t>
      </w:r>
      <w:r w:rsidR="00D31389">
        <w:rPr>
          <w:rFonts w:ascii="宋体" w:hAnsi="宋体" w:hint="eastAsia"/>
          <w:sz w:val="24"/>
        </w:rPr>
        <w:t>的</w:t>
      </w:r>
      <w:r w:rsidR="00D31389">
        <w:rPr>
          <w:rFonts w:ascii="宋体" w:hAnsi="宋体"/>
          <w:sz w:val="24"/>
        </w:rPr>
        <w:t>知名企业</w:t>
      </w:r>
      <w:r w:rsidRPr="00F23C82">
        <w:rPr>
          <w:rFonts w:ascii="宋体" w:hAnsi="宋体"/>
          <w:sz w:val="24"/>
        </w:rPr>
        <w:t>。根据各</w:t>
      </w:r>
      <w:proofErr w:type="gramStart"/>
      <w:r w:rsidR="00D31389">
        <w:rPr>
          <w:rFonts w:ascii="宋体" w:hAnsi="宋体" w:hint="eastAsia"/>
          <w:sz w:val="24"/>
        </w:rPr>
        <w:t>企业</w:t>
      </w:r>
      <w:r w:rsidRPr="00F23C82">
        <w:rPr>
          <w:rFonts w:ascii="宋体" w:hAnsi="宋体"/>
          <w:sz w:val="24"/>
        </w:rPr>
        <w:t>官网信息</w:t>
      </w:r>
      <w:proofErr w:type="gramEnd"/>
      <w:r w:rsidRPr="00F23C82">
        <w:rPr>
          <w:rFonts w:ascii="宋体" w:hAnsi="宋体"/>
          <w:sz w:val="24"/>
        </w:rPr>
        <w:t>——麒麟、朝日、三得利、奥里恩的0嘌呤标示要求为小于</w:t>
      </w:r>
      <w:bookmarkStart w:id="2" w:name="_GoBack"/>
      <w:r w:rsidRPr="00F23C82">
        <w:rPr>
          <w:rFonts w:ascii="宋体" w:hAnsi="宋体"/>
          <w:sz w:val="24"/>
        </w:rPr>
        <w:t>0.5</w:t>
      </w:r>
      <w:bookmarkEnd w:id="2"/>
      <w:r w:rsidR="002A47F3">
        <w:rPr>
          <w:rFonts w:ascii="宋体" w:hAnsi="宋体"/>
          <w:sz w:val="24"/>
        </w:rPr>
        <w:t>0</w:t>
      </w:r>
      <w:r w:rsidRPr="00F23C82">
        <w:rPr>
          <w:rFonts w:ascii="宋体" w:hAnsi="宋体"/>
          <w:sz w:val="24"/>
        </w:rPr>
        <w:t>mg/100ml，札幌啤酒则为</w:t>
      </w:r>
      <w:r w:rsidRPr="00F23C82">
        <w:rPr>
          <w:rFonts w:ascii="宋体" w:hAnsi="宋体"/>
          <w:sz w:val="24"/>
        </w:rPr>
        <w:lastRenderedPageBreak/>
        <w:t>0.005mg/100ml</w:t>
      </w:r>
      <w:r w:rsidR="00537051">
        <w:rPr>
          <w:rFonts w:ascii="宋体" w:hAnsi="宋体" w:hint="eastAsia"/>
          <w:sz w:val="24"/>
        </w:rPr>
        <w:t>。</w:t>
      </w:r>
      <w:r w:rsidR="00537051">
        <w:rPr>
          <w:rFonts w:ascii="宋体" w:hAnsi="宋体"/>
          <w:sz w:val="24"/>
        </w:rPr>
        <w:t>以下</w:t>
      </w:r>
      <w:r w:rsidR="00537051">
        <w:rPr>
          <w:rFonts w:ascii="宋体" w:hAnsi="宋体" w:hint="eastAsia"/>
          <w:sz w:val="24"/>
        </w:rPr>
        <w:t>为</w:t>
      </w:r>
      <w:r w:rsidR="00537051">
        <w:rPr>
          <w:rFonts w:ascii="宋体" w:hAnsi="宋体"/>
          <w:sz w:val="24"/>
        </w:rPr>
        <w:t>五家</w:t>
      </w:r>
      <w:r w:rsidR="00537051">
        <w:rPr>
          <w:rFonts w:ascii="宋体" w:hAnsi="宋体" w:hint="eastAsia"/>
          <w:sz w:val="24"/>
        </w:rPr>
        <w:t>企业相关</w:t>
      </w:r>
      <w:r w:rsidR="00537051">
        <w:rPr>
          <w:rFonts w:ascii="宋体" w:hAnsi="宋体"/>
          <w:sz w:val="24"/>
        </w:rPr>
        <w:t>产品的官方</w:t>
      </w:r>
      <w:r w:rsidR="00537051">
        <w:rPr>
          <w:rFonts w:ascii="宋体" w:hAnsi="宋体" w:hint="eastAsia"/>
          <w:sz w:val="24"/>
        </w:rPr>
        <w:t>网址和</w:t>
      </w:r>
      <w:r w:rsidR="00537051">
        <w:rPr>
          <w:rFonts w:ascii="宋体" w:hAnsi="宋体"/>
          <w:sz w:val="24"/>
        </w:rPr>
        <w:t>信息</w:t>
      </w:r>
      <w:r w:rsidR="00537051">
        <w:rPr>
          <w:rFonts w:ascii="宋体" w:hAnsi="宋体" w:hint="eastAsia"/>
          <w:sz w:val="24"/>
        </w:rPr>
        <w:t>译文</w:t>
      </w:r>
      <w:r w:rsidR="00537051">
        <w:rPr>
          <w:rFonts w:ascii="宋体" w:hAnsi="宋体"/>
          <w:sz w:val="24"/>
        </w:rPr>
        <w:t>截图：</w:t>
      </w:r>
    </w:p>
    <w:p w:rsidR="00537051" w:rsidRPr="00F23C82" w:rsidRDefault="00537051" w:rsidP="00F23C82">
      <w:pPr>
        <w:tabs>
          <w:tab w:val="left" w:pos="312"/>
        </w:tabs>
        <w:spacing w:beforeLines="50" w:before="156" w:afterLines="50" w:after="156" w:line="360" w:lineRule="auto"/>
        <w:ind w:firstLineChars="200" w:firstLine="480"/>
        <w:jc w:val="left"/>
        <w:rPr>
          <w:rFonts w:ascii="宋体" w:hAnsi="宋体"/>
          <w:sz w:val="24"/>
        </w:rPr>
      </w:pPr>
      <w:r w:rsidRPr="00F23C82">
        <w:rPr>
          <w:rFonts w:ascii="宋体" w:hAnsi="宋体" w:hint="eastAsia"/>
          <w:sz w:val="24"/>
        </w:rPr>
        <w:t>（</w:t>
      </w:r>
      <w:r w:rsidRPr="00F23C82">
        <w:rPr>
          <w:rFonts w:ascii="宋体" w:hAnsi="宋体"/>
          <w:sz w:val="24"/>
        </w:rPr>
        <w:t>1）麒麟：https://faq.kirin.co.jp/faq_detail.html?id=50379&amp;category=&amp;page=5000</w:t>
      </w:r>
    </w:p>
    <w:p w:rsidR="00537051" w:rsidRPr="001D4576" w:rsidRDefault="00537051" w:rsidP="00537051">
      <w:pPr>
        <w:widowControl/>
        <w:jc w:val="left"/>
        <w:rPr>
          <w:rFonts w:ascii="宋体" w:hAnsi="宋体" w:cs="宋体"/>
          <w:kern w:val="0"/>
          <w:sz w:val="24"/>
        </w:rPr>
      </w:pPr>
      <w:r w:rsidRPr="001D4576">
        <w:rPr>
          <w:rFonts w:ascii="宋体" w:hAnsi="宋体" w:cs="宋体"/>
          <w:noProof/>
          <w:kern w:val="0"/>
          <w:sz w:val="24"/>
        </w:rPr>
        <w:drawing>
          <wp:inline distT="0" distB="0" distL="0" distR="0" wp14:anchorId="706EE09F" wp14:editId="68AC2FC4">
            <wp:extent cx="5273675" cy="873125"/>
            <wp:effectExtent l="0" t="0" r="3175" b="317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675" cy="87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7051" w:rsidRPr="00F23C82" w:rsidRDefault="00537051" w:rsidP="00F23C82">
      <w:pPr>
        <w:tabs>
          <w:tab w:val="left" w:pos="312"/>
        </w:tabs>
        <w:spacing w:beforeLines="50" w:before="156" w:afterLines="50" w:after="156" w:line="360" w:lineRule="auto"/>
        <w:ind w:firstLineChars="200" w:firstLine="480"/>
        <w:jc w:val="left"/>
        <w:rPr>
          <w:rFonts w:ascii="宋体" w:hAnsi="宋体"/>
          <w:sz w:val="24"/>
        </w:rPr>
      </w:pPr>
      <w:r w:rsidRPr="00F23C82">
        <w:rPr>
          <w:rFonts w:ascii="宋体" w:hAnsi="宋体" w:hint="eastAsia"/>
          <w:sz w:val="24"/>
        </w:rPr>
        <w:t>（</w:t>
      </w:r>
      <w:r w:rsidRPr="00F23C82">
        <w:rPr>
          <w:rFonts w:ascii="宋体" w:hAnsi="宋体"/>
          <w:sz w:val="24"/>
        </w:rPr>
        <w:t>2）朝日：</w:t>
      </w:r>
      <w:r w:rsidRPr="003331D5">
        <w:rPr>
          <w:rFonts w:ascii="宋体" w:hAnsi="宋体"/>
          <w:sz w:val="24"/>
        </w:rPr>
        <w:t>https://www.asahibeer.co.jp/products/beer/stylefree_perfect/stylefree_perfect.html</w:t>
      </w:r>
    </w:p>
    <w:p w:rsidR="00537051" w:rsidRPr="001D4576" w:rsidRDefault="00537051" w:rsidP="00537051">
      <w:pPr>
        <w:widowControl/>
        <w:jc w:val="center"/>
        <w:rPr>
          <w:rFonts w:ascii="宋体" w:hAnsi="宋体" w:cs="宋体"/>
          <w:kern w:val="0"/>
          <w:sz w:val="24"/>
        </w:rPr>
      </w:pPr>
      <w:r w:rsidRPr="001D4576">
        <w:rPr>
          <w:rFonts w:ascii="宋体" w:hAnsi="宋体" w:cs="宋体"/>
          <w:noProof/>
          <w:kern w:val="0"/>
          <w:sz w:val="24"/>
        </w:rPr>
        <w:drawing>
          <wp:inline distT="0" distB="0" distL="0" distR="0" wp14:anchorId="30B163B9" wp14:editId="204B6ACE">
            <wp:extent cx="5273675" cy="683895"/>
            <wp:effectExtent l="0" t="0" r="3175" b="190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675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7051" w:rsidRPr="00F23C82" w:rsidRDefault="00537051" w:rsidP="00F23C82">
      <w:pPr>
        <w:tabs>
          <w:tab w:val="left" w:pos="312"/>
        </w:tabs>
        <w:spacing w:beforeLines="50" w:before="156" w:afterLines="50" w:after="156" w:line="360" w:lineRule="auto"/>
        <w:ind w:firstLineChars="200" w:firstLine="480"/>
        <w:jc w:val="left"/>
        <w:rPr>
          <w:rFonts w:ascii="宋体" w:hAnsi="宋体"/>
          <w:sz w:val="24"/>
        </w:rPr>
      </w:pPr>
      <w:r w:rsidRPr="00F23C82">
        <w:rPr>
          <w:rFonts w:ascii="宋体" w:hAnsi="宋体" w:hint="eastAsia"/>
          <w:sz w:val="24"/>
        </w:rPr>
        <w:t>（</w:t>
      </w:r>
      <w:r w:rsidRPr="00F23C82">
        <w:rPr>
          <w:rFonts w:ascii="宋体" w:hAnsi="宋体"/>
          <w:sz w:val="24"/>
        </w:rPr>
        <w:t>3）三得利：https://products.suntory.co.jp/d/4901777349094/</w:t>
      </w:r>
    </w:p>
    <w:p w:rsidR="00537051" w:rsidRPr="001D4576" w:rsidRDefault="00537051" w:rsidP="00537051">
      <w:pPr>
        <w:widowControl/>
        <w:jc w:val="left"/>
        <w:rPr>
          <w:rFonts w:ascii="宋体" w:hAnsi="宋体" w:cs="宋体"/>
          <w:kern w:val="0"/>
          <w:sz w:val="24"/>
        </w:rPr>
      </w:pPr>
      <w:r w:rsidRPr="001D4576">
        <w:rPr>
          <w:rFonts w:ascii="宋体" w:hAnsi="宋体" w:cs="宋体"/>
          <w:noProof/>
          <w:kern w:val="0"/>
          <w:sz w:val="24"/>
        </w:rPr>
        <w:drawing>
          <wp:inline distT="0" distB="0" distL="0" distR="0" wp14:anchorId="084D15F7" wp14:editId="10504FE4">
            <wp:extent cx="5273675" cy="1423035"/>
            <wp:effectExtent l="0" t="0" r="3175" b="571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675" cy="1423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7051" w:rsidRPr="00F23C82" w:rsidRDefault="00537051" w:rsidP="00F23C82">
      <w:pPr>
        <w:tabs>
          <w:tab w:val="left" w:pos="312"/>
        </w:tabs>
        <w:spacing w:beforeLines="50" w:before="156" w:afterLines="50" w:after="156" w:line="360" w:lineRule="auto"/>
        <w:ind w:firstLineChars="200" w:firstLine="480"/>
        <w:jc w:val="left"/>
        <w:rPr>
          <w:rFonts w:ascii="宋体" w:hAnsi="宋体"/>
          <w:sz w:val="24"/>
        </w:rPr>
      </w:pPr>
      <w:r w:rsidRPr="00F23C82">
        <w:rPr>
          <w:rFonts w:ascii="宋体" w:hAnsi="宋体" w:hint="eastAsia"/>
          <w:sz w:val="24"/>
        </w:rPr>
        <w:t>（</w:t>
      </w:r>
      <w:r w:rsidRPr="00F23C82">
        <w:rPr>
          <w:rFonts w:ascii="宋体" w:hAnsi="宋体"/>
          <w:sz w:val="24"/>
        </w:rPr>
        <w:t>4）奥里恩：https://www.orionbeer.co.jp/brand/clearfree/</w:t>
      </w:r>
    </w:p>
    <w:p w:rsidR="00537051" w:rsidRPr="001D4576" w:rsidRDefault="00537051" w:rsidP="00537051">
      <w:pPr>
        <w:widowControl/>
        <w:jc w:val="left"/>
        <w:rPr>
          <w:rFonts w:ascii="宋体" w:hAnsi="宋体" w:cs="宋体"/>
          <w:kern w:val="0"/>
          <w:sz w:val="24"/>
        </w:rPr>
      </w:pPr>
      <w:r w:rsidRPr="001D4576">
        <w:rPr>
          <w:rFonts w:ascii="宋体" w:hAnsi="宋体" w:cs="宋体"/>
          <w:noProof/>
          <w:kern w:val="0"/>
          <w:sz w:val="24"/>
        </w:rPr>
        <w:drawing>
          <wp:inline distT="0" distB="0" distL="0" distR="0" wp14:anchorId="7415A947" wp14:editId="7E0C059F">
            <wp:extent cx="5273675" cy="475615"/>
            <wp:effectExtent l="0" t="0" r="3175" b="63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675" cy="47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7051" w:rsidRPr="00F23C82" w:rsidRDefault="00537051" w:rsidP="00F23C82">
      <w:pPr>
        <w:tabs>
          <w:tab w:val="left" w:pos="312"/>
        </w:tabs>
        <w:spacing w:beforeLines="50" w:before="156" w:afterLines="50" w:after="156" w:line="360" w:lineRule="auto"/>
        <w:ind w:firstLineChars="200" w:firstLine="480"/>
        <w:jc w:val="left"/>
        <w:rPr>
          <w:rFonts w:ascii="宋体" w:hAnsi="宋体"/>
          <w:sz w:val="24"/>
        </w:rPr>
      </w:pPr>
      <w:r w:rsidRPr="00F23C82">
        <w:rPr>
          <w:rFonts w:ascii="宋体" w:hAnsi="宋体" w:hint="eastAsia"/>
          <w:sz w:val="24"/>
        </w:rPr>
        <w:t>（</w:t>
      </w:r>
      <w:r w:rsidRPr="00F23C82">
        <w:rPr>
          <w:rFonts w:ascii="宋体" w:hAnsi="宋体"/>
          <w:sz w:val="24"/>
        </w:rPr>
        <w:t>5）札幌啤酒：https://www.sapporobeer.jp/gokuzero/</w:t>
      </w:r>
    </w:p>
    <w:p w:rsidR="00537051" w:rsidRPr="001D4576" w:rsidRDefault="00537051" w:rsidP="00537051">
      <w:pPr>
        <w:widowControl/>
        <w:jc w:val="left"/>
        <w:rPr>
          <w:rFonts w:ascii="宋体" w:hAnsi="宋体" w:cs="宋体"/>
          <w:kern w:val="0"/>
          <w:sz w:val="24"/>
        </w:rPr>
      </w:pPr>
      <w:r w:rsidRPr="001D4576">
        <w:rPr>
          <w:rFonts w:ascii="宋体" w:hAnsi="宋体" w:cs="宋体"/>
          <w:noProof/>
          <w:kern w:val="0"/>
          <w:sz w:val="24"/>
        </w:rPr>
        <w:drawing>
          <wp:inline distT="0" distB="0" distL="0" distR="0" wp14:anchorId="2E409648" wp14:editId="7ED202D2">
            <wp:extent cx="5273675" cy="631825"/>
            <wp:effectExtent l="0" t="0" r="317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675" cy="631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7051" w:rsidRDefault="00537051" w:rsidP="00F23C82">
      <w:pPr>
        <w:tabs>
          <w:tab w:val="left" w:pos="312"/>
        </w:tabs>
        <w:spacing w:beforeLines="50" w:before="156" w:afterLines="50" w:after="156" w:line="360" w:lineRule="auto"/>
        <w:ind w:firstLineChars="200" w:firstLine="480"/>
        <w:jc w:val="left"/>
        <w:rPr>
          <w:rFonts w:ascii="宋体" w:hAnsi="宋体"/>
          <w:sz w:val="24"/>
        </w:rPr>
      </w:pPr>
      <w:r w:rsidRPr="00F23C82">
        <w:rPr>
          <w:rFonts w:ascii="宋体" w:hAnsi="宋体" w:hint="eastAsia"/>
          <w:sz w:val="24"/>
        </w:rPr>
        <w:t>以上五家日本知名啤酒企业中四家将</w:t>
      </w:r>
      <w:r w:rsidRPr="00F23C82">
        <w:rPr>
          <w:rFonts w:ascii="宋体" w:hAnsi="宋体"/>
          <w:sz w:val="24"/>
        </w:rPr>
        <w:t>0</w:t>
      </w:r>
      <w:r w:rsidRPr="00F23C82">
        <w:rPr>
          <w:rFonts w:ascii="宋体" w:hAnsi="宋体" w:hint="eastAsia"/>
          <w:sz w:val="24"/>
        </w:rPr>
        <w:t>嘌呤的含量限定数值确定为</w:t>
      </w:r>
      <w:r w:rsidRPr="00F23C82">
        <w:rPr>
          <w:rFonts w:ascii="宋体" w:hAnsi="宋体"/>
          <w:sz w:val="24"/>
        </w:rPr>
        <w:lastRenderedPageBreak/>
        <w:t>0.5</w:t>
      </w:r>
      <w:r w:rsidR="002A47F3">
        <w:rPr>
          <w:rFonts w:ascii="宋体" w:hAnsi="宋体"/>
          <w:sz w:val="24"/>
        </w:rPr>
        <w:t>0</w:t>
      </w:r>
      <w:r w:rsidRPr="00F23C82">
        <w:rPr>
          <w:rFonts w:ascii="宋体" w:hAnsi="宋体"/>
          <w:sz w:val="24"/>
        </w:rPr>
        <w:t>mg/100ml</w:t>
      </w:r>
      <w:r w:rsidRPr="00F23C82">
        <w:rPr>
          <w:rFonts w:ascii="宋体" w:hAnsi="宋体" w:hint="eastAsia"/>
          <w:sz w:val="24"/>
        </w:rPr>
        <w:t>说明</w:t>
      </w:r>
      <w:r w:rsidR="007B16C6">
        <w:rPr>
          <w:rFonts w:ascii="宋体" w:hAnsi="宋体" w:hint="eastAsia"/>
          <w:sz w:val="24"/>
        </w:rPr>
        <w:t>此</w:t>
      </w:r>
      <w:r w:rsidR="007B16C6">
        <w:rPr>
          <w:rFonts w:ascii="宋体" w:hAnsi="宋体"/>
          <w:sz w:val="24"/>
        </w:rPr>
        <w:t>数值是</w:t>
      </w:r>
      <w:r w:rsidR="007B16C6">
        <w:rPr>
          <w:rFonts w:ascii="宋体" w:hAnsi="宋体" w:hint="eastAsia"/>
          <w:sz w:val="24"/>
        </w:rPr>
        <w:t>现有技术</w:t>
      </w:r>
      <w:r w:rsidR="007B16C6">
        <w:rPr>
          <w:rFonts w:ascii="宋体" w:hAnsi="宋体"/>
          <w:sz w:val="24"/>
        </w:rPr>
        <w:t>层面</w:t>
      </w:r>
      <w:r w:rsidR="007B16C6">
        <w:rPr>
          <w:rFonts w:ascii="宋体" w:hAnsi="宋体" w:hint="eastAsia"/>
          <w:sz w:val="24"/>
        </w:rPr>
        <w:t>较为</w:t>
      </w:r>
      <w:r w:rsidR="007B16C6">
        <w:rPr>
          <w:rFonts w:ascii="宋体" w:hAnsi="宋体"/>
          <w:sz w:val="24"/>
        </w:rPr>
        <w:t>公认的</w:t>
      </w:r>
      <w:r w:rsidR="007B16C6">
        <w:rPr>
          <w:rFonts w:ascii="宋体" w:hAnsi="宋体" w:hint="eastAsia"/>
          <w:sz w:val="24"/>
        </w:rPr>
        <w:t>0嘌呤含量</w:t>
      </w:r>
      <w:r w:rsidR="007B16C6">
        <w:rPr>
          <w:rFonts w:ascii="宋体" w:hAnsi="宋体"/>
          <w:sz w:val="24"/>
        </w:rPr>
        <w:t>限额。</w:t>
      </w:r>
    </w:p>
    <w:p w:rsidR="007B16C6" w:rsidRPr="007B16C6" w:rsidRDefault="007C2511" w:rsidP="00E16BFD">
      <w:pPr>
        <w:tabs>
          <w:tab w:val="left" w:pos="312"/>
        </w:tabs>
        <w:spacing w:beforeLines="50" w:before="156" w:afterLines="50" w:after="156"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0.5</w:t>
      </w:r>
      <w:r w:rsidR="002A47F3">
        <w:rPr>
          <w:rFonts w:ascii="宋体" w:hAnsi="宋体"/>
          <w:sz w:val="24"/>
        </w:rPr>
        <w:t>0</w:t>
      </w:r>
      <w:r>
        <w:rPr>
          <w:rFonts w:ascii="宋体" w:hAnsi="宋体"/>
          <w:sz w:val="24"/>
        </w:rPr>
        <w:t>mg/100ml</w:t>
      </w:r>
      <w:r>
        <w:rPr>
          <w:rFonts w:ascii="宋体" w:hAnsi="宋体" w:hint="eastAsia"/>
          <w:sz w:val="24"/>
        </w:rPr>
        <w:t>这个</w:t>
      </w:r>
      <w:r>
        <w:rPr>
          <w:rFonts w:ascii="宋体" w:hAnsi="宋体"/>
          <w:sz w:val="24"/>
        </w:rPr>
        <w:t>限量</w:t>
      </w:r>
      <w:r>
        <w:rPr>
          <w:rFonts w:ascii="宋体" w:hAnsi="宋体" w:hint="eastAsia"/>
          <w:sz w:val="24"/>
        </w:rPr>
        <w:t>约</w:t>
      </w:r>
      <w:r>
        <w:rPr>
          <w:rFonts w:ascii="宋体" w:hAnsi="宋体"/>
          <w:sz w:val="24"/>
        </w:rPr>
        <w:t>是</w:t>
      </w:r>
      <w:r w:rsidR="00E37E7F">
        <w:rPr>
          <w:rFonts w:ascii="宋体" w:hAnsi="宋体" w:hint="eastAsia"/>
          <w:sz w:val="24"/>
        </w:rPr>
        <w:t>《中国食物成分表 第二版》</w:t>
      </w:r>
      <w:r>
        <w:rPr>
          <w:rFonts w:ascii="宋体" w:hAnsi="宋体" w:hint="eastAsia"/>
          <w:sz w:val="24"/>
        </w:rPr>
        <w:t>中</w:t>
      </w:r>
      <w:r>
        <w:rPr>
          <w:rFonts w:ascii="宋体" w:hAnsi="宋体"/>
          <w:sz w:val="24"/>
        </w:rPr>
        <w:t>列出常见酒</w:t>
      </w:r>
      <w:r w:rsidR="00E37E7F">
        <w:rPr>
          <w:rFonts w:ascii="宋体" w:hAnsi="宋体" w:hint="eastAsia"/>
          <w:sz w:val="24"/>
        </w:rPr>
        <w:t>精</w:t>
      </w:r>
      <w:r w:rsidR="00E37E7F">
        <w:rPr>
          <w:rFonts w:ascii="宋体" w:hAnsi="宋体"/>
          <w:sz w:val="24"/>
        </w:rPr>
        <w:t>饮料</w:t>
      </w:r>
      <w:r>
        <w:rPr>
          <w:rFonts w:ascii="宋体" w:hAnsi="宋体"/>
          <w:sz w:val="24"/>
        </w:rPr>
        <w:t>嘌呤含量的</w:t>
      </w:r>
      <w:r>
        <w:rPr>
          <w:rFonts w:ascii="宋体" w:hAnsi="宋体" w:hint="eastAsia"/>
          <w:sz w:val="24"/>
        </w:rPr>
        <w:t>10</w:t>
      </w:r>
      <w:r w:rsidRPr="003331D5">
        <w:rPr>
          <w:rFonts w:ascii="宋体" w:hAnsi="宋体" w:hint="eastAsia"/>
          <w:sz w:val="24"/>
        </w:rPr>
        <w:t>～</w:t>
      </w:r>
      <w:r>
        <w:rPr>
          <w:rFonts w:ascii="宋体" w:hAnsi="宋体"/>
          <w:sz w:val="24"/>
        </w:rPr>
        <w:t>20</w:t>
      </w:r>
      <w:proofErr w:type="gramStart"/>
      <w:r>
        <w:rPr>
          <w:rFonts w:ascii="宋体" w:hAnsi="宋体" w:hint="eastAsia"/>
          <w:sz w:val="24"/>
        </w:rPr>
        <w:t>分之一</w:t>
      </w:r>
      <w:proofErr w:type="gramEnd"/>
      <w:r>
        <w:rPr>
          <w:rFonts w:ascii="宋体" w:hAnsi="宋体"/>
          <w:sz w:val="24"/>
        </w:rPr>
        <w:t>，</w:t>
      </w:r>
      <w:r w:rsidR="00396E49">
        <w:rPr>
          <w:rFonts w:ascii="宋体" w:hAnsi="宋体" w:hint="eastAsia"/>
          <w:sz w:val="24"/>
        </w:rPr>
        <w:t>以此</w:t>
      </w:r>
      <w:r w:rsidR="00D31389">
        <w:rPr>
          <w:rFonts w:ascii="宋体" w:hAnsi="宋体" w:hint="eastAsia"/>
          <w:sz w:val="24"/>
        </w:rPr>
        <w:t>限额为</w:t>
      </w:r>
      <w:r w:rsidR="00D31389">
        <w:rPr>
          <w:rFonts w:ascii="宋体" w:hAnsi="宋体"/>
          <w:sz w:val="24"/>
        </w:rPr>
        <w:t>标准</w:t>
      </w:r>
      <w:r w:rsidR="00396E49">
        <w:rPr>
          <w:rFonts w:ascii="宋体" w:hAnsi="宋体"/>
          <w:sz w:val="24"/>
        </w:rPr>
        <w:t>的</w:t>
      </w:r>
      <w:r w:rsidR="00396E49">
        <w:rPr>
          <w:rFonts w:ascii="宋体" w:hAnsi="宋体" w:hint="eastAsia"/>
          <w:sz w:val="24"/>
        </w:rPr>
        <w:t>产品</w:t>
      </w:r>
      <w:r w:rsidR="00396E49">
        <w:rPr>
          <w:rFonts w:ascii="宋体" w:hAnsi="宋体"/>
          <w:sz w:val="24"/>
        </w:rPr>
        <w:t>将大大</w:t>
      </w:r>
      <w:r w:rsidR="00396E49">
        <w:rPr>
          <w:rFonts w:ascii="宋体" w:hAnsi="宋体" w:hint="eastAsia"/>
          <w:sz w:val="24"/>
        </w:rPr>
        <w:t>减少</w:t>
      </w:r>
      <w:r w:rsidR="00396E49">
        <w:rPr>
          <w:rFonts w:ascii="宋体" w:hAnsi="宋体"/>
          <w:sz w:val="24"/>
        </w:rPr>
        <w:t>人们由饮酒带入身体的嘌呤含量</w:t>
      </w:r>
      <w:r w:rsidR="00396E49">
        <w:rPr>
          <w:rFonts w:ascii="宋体" w:hAnsi="宋体" w:hint="eastAsia"/>
          <w:sz w:val="24"/>
        </w:rPr>
        <w:t>。</w:t>
      </w:r>
      <w:r w:rsidR="00E37E7F">
        <w:rPr>
          <w:rFonts w:ascii="宋体" w:hAnsi="宋体" w:hint="eastAsia"/>
          <w:sz w:val="24"/>
        </w:rPr>
        <w:t>由于饮食习惯</w:t>
      </w:r>
      <w:r w:rsidR="00E37E7F">
        <w:rPr>
          <w:rFonts w:ascii="宋体" w:hAnsi="宋体"/>
          <w:sz w:val="24"/>
        </w:rPr>
        <w:t>和身体需要不同，</w:t>
      </w:r>
      <w:r w:rsidR="00E37E7F">
        <w:rPr>
          <w:rFonts w:ascii="宋体" w:hAnsi="宋体" w:hint="eastAsia"/>
          <w:sz w:val="24"/>
        </w:rPr>
        <w:t>正常</w:t>
      </w:r>
      <w:r w:rsidR="00614DC9">
        <w:rPr>
          <w:rFonts w:ascii="宋体" w:hAnsi="宋体"/>
          <w:sz w:val="24"/>
        </w:rPr>
        <w:t>人群</w:t>
      </w:r>
      <w:r w:rsidR="00614DC9">
        <w:rPr>
          <w:rFonts w:ascii="宋体" w:hAnsi="宋体" w:hint="eastAsia"/>
          <w:sz w:val="24"/>
        </w:rPr>
        <w:t>每日</w:t>
      </w:r>
      <w:r w:rsidR="00E37E7F">
        <w:rPr>
          <w:rFonts w:ascii="宋体" w:hAnsi="宋体"/>
          <w:sz w:val="24"/>
        </w:rPr>
        <w:t>嘌呤摄入约为</w:t>
      </w:r>
      <w:r w:rsidR="00E37E7F">
        <w:rPr>
          <w:rFonts w:ascii="宋体" w:hAnsi="宋体" w:hint="eastAsia"/>
          <w:sz w:val="24"/>
        </w:rPr>
        <w:t>300-</w:t>
      </w:r>
      <w:r w:rsidR="00E37E7F">
        <w:rPr>
          <w:rFonts w:ascii="宋体" w:hAnsi="宋体"/>
          <w:sz w:val="24"/>
        </w:rPr>
        <w:t>1000mg</w:t>
      </w:r>
      <w:r w:rsidR="00E37E7F">
        <w:rPr>
          <w:rFonts w:ascii="宋体" w:hAnsi="宋体" w:hint="eastAsia"/>
          <w:sz w:val="24"/>
        </w:rPr>
        <w:t>（也有资料</w:t>
      </w:r>
      <w:r w:rsidR="00E37E7F">
        <w:rPr>
          <w:rFonts w:ascii="宋体" w:hAnsi="宋体"/>
          <w:sz w:val="24"/>
        </w:rPr>
        <w:t>认为是</w:t>
      </w:r>
      <w:r w:rsidR="00E37E7F">
        <w:rPr>
          <w:rFonts w:ascii="宋体" w:hAnsi="宋体" w:hint="eastAsia"/>
          <w:sz w:val="24"/>
        </w:rPr>
        <w:t>600-1000</w:t>
      </w:r>
      <w:r w:rsidR="00E37E7F">
        <w:rPr>
          <w:rFonts w:ascii="宋体" w:hAnsi="宋体"/>
          <w:sz w:val="24"/>
        </w:rPr>
        <w:t>mg</w:t>
      </w:r>
      <w:r w:rsidR="00E37E7F">
        <w:rPr>
          <w:rFonts w:ascii="宋体" w:hAnsi="宋体" w:hint="eastAsia"/>
          <w:sz w:val="24"/>
        </w:rPr>
        <w:t>）</w:t>
      </w:r>
      <w:r w:rsidR="00614DC9">
        <w:rPr>
          <w:rFonts w:ascii="宋体" w:hAnsi="宋体" w:hint="eastAsia"/>
          <w:sz w:val="24"/>
        </w:rPr>
        <w:t>，</w:t>
      </w:r>
      <w:r w:rsidR="00614DC9">
        <w:rPr>
          <w:rFonts w:ascii="宋体" w:hAnsi="宋体"/>
          <w:sz w:val="24"/>
        </w:rPr>
        <w:t>痛风急性</w:t>
      </w:r>
      <w:proofErr w:type="gramStart"/>
      <w:r w:rsidR="00614DC9">
        <w:rPr>
          <w:rFonts w:ascii="宋体" w:hAnsi="宋体"/>
          <w:sz w:val="24"/>
        </w:rPr>
        <w:t>期</w:t>
      </w:r>
      <w:r w:rsidR="00614DC9">
        <w:rPr>
          <w:rFonts w:ascii="宋体" w:hAnsi="宋体" w:hint="eastAsia"/>
          <w:sz w:val="24"/>
        </w:rPr>
        <w:t>建议</w:t>
      </w:r>
      <w:proofErr w:type="gramEnd"/>
      <w:r w:rsidR="00614DC9">
        <w:rPr>
          <w:rFonts w:ascii="宋体" w:hAnsi="宋体" w:hint="eastAsia"/>
          <w:sz w:val="24"/>
        </w:rPr>
        <w:t>每日嘌呤</w:t>
      </w:r>
      <w:r w:rsidR="00614DC9">
        <w:rPr>
          <w:rFonts w:ascii="宋体" w:hAnsi="宋体"/>
          <w:sz w:val="24"/>
        </w:rPr>
        <w:t>摄入量</w:t>
      </w:r>
      <w:r w:rsidR="00614DC9">
        <w:rPr>
          <w:rFonts w:ascii="宋体" w:hAnsi="宋体" w:hint="eastAsia"/>
          <w:sz w:val="24"/>
        </w:rPr>
        <w:t>低于150</w:t>
      </w:r>
      <w:r w:rsidR="00614DC9">
        <w:rPr>
          <w:rFonts w:ascii="宋体" w:hAnsi="宋体"/>
          <w:sz w:val="24"/>
        </w:rPr>
        <w:t>mg</w:t>
      </w:r>
      <w:r w:rsidR="00E37E7F">
        <w:rPr>
          <w:rFonts w:ascii="宋体" w:hAnsi="宋体" w:hint="eastAsia"/>
          <w:sz w:val="24"/>
        </w:rPr>
        <w:t>。如果</w:t>
      </w:r>
      <w:r w:rsidR="00E37E7F">
        <w:rPr>
          <w:rFonts w:ascii="宋体" w:hAnsi="宋体"/>
          <w:sz w:val="24"/>
        </w:rPr>
        <w:t>每天饮用</w:t>
      </w:r>
      <w:r w:rsidR="00E37E7F">
        <w:rPr>
          <w:rFonts w:ascii="宋体" w:hAnsi="宋体" w:hint="eastAsia"/>
          <w:sz w:val="24"/>
        </w:rPr>
        <w:t>采用</w:t>
      </w:r>
      <w:r w:rsidR="00E37E7F">
        <w:rPr>
          <w:rFonts w:ascii="宋体" w:hAnsi="宋体"/>
          <w:sz w:val="24"/>
        </w:rPr>
        <w:t>此标准的零嘌呤配制酒</w:t>
      </w:r>
      <w:r w:rsidR="00396E49">
        <w:rPr>
          <w:rFonts w:ascii="宋体" w:hAnsi="宋体" w:hint="eastAsia"/>
          <w:sz w:val="24"/>
        </w:rPr>
        <w:t>1</w:t>
      </w:r>
      <w:r w:rsidR="00396E49">
        <w:rPr>
          <w:rFonts w:ascii="宋体" w:hAnsi="宋体"/>
          <w:sz w:val="24"/>
        </w:rPr>
        <w:t>L，最多只会</w:t>
      </w:r>
      <w:r w:rsidR="00E37E7F">
        <w:rPr>
          <w:rFonts w:ascii="宋体" w:hAnsi="宋体" w:hint="eastAsia"/>
          <w:sz w:val="24"/>
        </w:rPr>
        <w:t>摄入</w:t>
      </w:r>
      <w:r w:rsidR="00396E49">
        <w:rPr>
          <w:rFonts w:ascii="宋体" w:hAnsi="宋体" w:hint="eastAsia"/>
          <w:sz w:val="24"/>
        </w:rPr>
        <w:t>5</w:t>
      </w:r>
      <w:r w:rsidR="00396E49">
        <w:rPr>
          <w:rFonts w:ascii="宋体" w:hAnsi="宋体"/>
          <w:sz w:val="24"/>
        </w:rPr>
        <w:t>mg嘌呤，相比</w:t>
      </w:r>
      <w:r w:rsidR="005128FD">
        <w:rPr>
          <w:rFonts w:ascii="宋体" w:hAnsi="宋体" w:hint="eastAsia"/>
          <w:sz w:val="24"/>
        </w:rPr>
        <w:t>每日</w:t>
      </w:r>
      <w:r w:rsidR="005128FD">
        <w:rPr>
          <w:rFonts w:ascii="宋体" w:hAnsi="宋体"/>
          <w:sz w:val="24"/>
        </w:rPr>
        <w:t>的总摄入</w:t>
      </w:r>
      <w:r w:rsidR="00E37E7F">
        <w:rPr>
          <w:rFonts w:ascii="宋体" w:hAnsi="宋体" w:hint="eastAsia"/>
          <w:sz w:val="24"/>
        </w:rPr>
        <w:t>量</w:t>
      </w:r>
      <w:r w:rsidR="00E37E7F">
        <w:rPr>
          <w:rFonts w:ascii="宋体" w:hAnsi="宋体"/>
          <w:sz w:val="24"/>
        </w:rPr>
        <w:t>几乎</w:t>
      </w:r>
      <w:r w:rsidR="005128FD">
        <w:rPr>
          <w:rFonts w:ascii="宋体" w:hAnsi="宋体"/>
          <w:sz w:val="24"/>
        </w:rPr>
        <w:t>可以忽略不计，降低了人们在饮酒</w:t>
      </w:r>
      <w:r w:rsidR="005128FD">
        <w:rPr>
          <w:rFonts w:ascii="宋体" w:hAnsi="宋体" w:hint="eastAsia"/>
          <w:sz w:val="24"/>
        </w:rPr>
        <w:t>时</w:t>
      </w:r>
      <w:r w:rsidR="005128FD">
        <w:rPr>
          <w:rFonts w:ascii="宋体" w:hAnsi="宋体"/>
          <w:sz w:val="24"/>
        </w:rPr>
        <w:t>对于嘌呤的心理负担。</w:t>
      </w:r>
    </w:p>
    <w:p w:rsidR="007D43DC" w:rsidRDefault="005128FD" w:rsidP="00614DC9">
      <w:pPr>
        <w:tabs>
          <w:tab w:val="left" w:pos="312"/>
        </w:tabs>
        <w:spacing w:beforeLines="50" w:before="156" w:afterLines="50" w:after="156"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在</w:t>
      </w:r>
      <w:r>
        <w:rPr>
          <w:rFonts w:ascii="宋体" w:hAnsi="宋体"/>
          <w:sz w:val="24"/>
        </w:rPr>
        <w:t>设定</w:t>
      </w:r>
      <w:r>
        <w:rPr>
          <w:rFonts w:ascii="宋体" w:hAnsi="宋体" w:hint="eastAsia"/>
          <w:sz w:val="24"/>
        </w:rPr>
        <w:t>0嘌呤</w:t>
      </w:r>
      <w:r>
        <w:rPr>
          <w:rFonts w:ascii="宋体" w:hAnsi="宋体"/>
          <w:sz w:val="24"/>
        </w:rPr>
        <w:t>含量限定数值时也</w:t>
      </w:r>
      <w:r w:rsidR="00594A78">
        <w:rPr>
          <w:rFonts w:ascii="宋体" w:hAnsi="宋体" w:hint="eastAsia"/>
          <w:sz w:val="24"/>
        </w:rPr>
        <w:t>参考</w:t>
      </w:r>
      <w:r>
        <w:rPr>
          <w:rFonts w:ascii="宋体" w:hAnsi="宋体" w:hint="eastAsia"/>
          <w:sz w:val="24"/>
        </w:rPr>
        <w:t>了</w:t>
      </w:r>
      <w:r w:rsidR="00E41CE1">
        <w:rPr>
          <w:rFonts w:ascii="宋体" w:hAnsi="宋体" w:hint="eastAsia"/>
          <w:sz w:val="24"/>
        </w:rPr>
        <w:t>《</w:t>
      </w:r>
      <w:r w:rsidR="00E41CE1" w:rsidRPr="00594A78">
        <w:rPr>
          <w:rFonts w:ascii="宋体" w:hAnsi="宋体" w:hint="eastAsia"/>
          <w:sz w:val="24"/>
        </w:rPr>
        <w:t>食品安全国家标准 预包装食品营养标签通则</w:t>
      </w:r>
      <w:r w:rsidR="00E41CE1">
        <w:rPr>
          <w:rFonts w:ascii="宋体" w:hAnsi="宋体" w:hint="eastAsia"/>
          <w:sz w:val="24"/>
        </w:rPr>
        <w:t>》(G</w:t>
      </w:r>
      <w:r w:rsidR="00E41CE1">
        <w:rPr>
          <w:rFonts w:ascii="宋体" w:hAnsi="宋体"/>
          <w:sz w:val="24"/>
        </w:rPr>
        <w:t>B 28050)</w:t>
      </w:r>
      <w:r w:rsidR="00E41CE1">
        <w:rPr>
          <w:rFonts w:ascii="宋体" w:hAnsi="宋体" w:hint="eastAsia"/>
          <w:sz w:val="24"/>
        </w:rPr>
        <w:t>中对</w:t>
      </w:r>
      <w:r w:rsidR="0047182D">
        <w:rPr>
          <w:rFonts w:ascii="宋体" w:hAnsi="宋体" w:hint="eastAsia"/>
          <w:sz w:val="24"/>
        </w:rPr>
        <w:t>能量</w:t>
      </w:r>
      <w:r w:rsidR="0047182D">
        <w:rPr>
          <w:rFonts w:ascii="宋体" w:hAnsi="宋体"/>
          <w:sz w:val="24"/>
        </w:rPr>
        <w:t>、</w:t>
      </w:r>
      <w:r w:rsidR="00E41CE1">
        <w:rPr>
          <w:rFonts w:ascii="宋体" w:hAnsi="宋体"/>
          <w:sz w:val="24"/>
        </w:rPr>
        <w:t>糖、脂肪、饱和脂肪、反式脂肪</w:t>
      </w:r>
      <w:r w:rsidR="00E41CE1">
        <w:rPr>
          <w:rFonts w:ascii="宋体" w:hAnsi="宋体" w:hint="eastAsia"/>
          <w:sz w:val="24"/>
        </w:rPr>
        <w:t>、</w:t>
      </w:r>
      <w:r w:rsidR="00E41CE1">
        <w:rPr>
          <w:rFonts w:ascii="宋体" w:hAnsi="宋体"/>
          <w:sz w:val="24"/>
        </w:rPr>
        <w:t>胆固醇</w:t>
      </w:r>
      <w:r w:rsidR="00E41CE1">
        <w:rPr>
          <w:rFonts w:ascii="宋体" w:hAnsi="宋体" w:hint="eastAsia"/>
          <w:sz w:val="24"/>
        </w:rPr>
        <w:t>以及</w:t>
      </w:r>
      <w:r w:rsidR="00E41CE1">
        <w:rPr>
          <w:rFonts w:ascii="宋体" w:hAnsi="宋体"/>
          <w:sz w:val="24"/>
        </w:rPr>
        <w:t>钠</w:t>
      </w:r>
      <w:r w:rsidR="00E41CE1">
        <w:rPr>
          <w:rFonts w:ascii="宋体" w:hAnsi="宋体" w:hint="eastAsia"/>
          <w:sz w:val="24"/>
        </w:rPr>
        <w:t>在</w:t>
      </w:r>
      <w:r w:rsidR="00E41CE1">
        <w:rPr>
          <w:rFonts w:ascii="宋体" w:hAnsi="宋体"/>
          <w:sz w:val="24"/>
        </w:rPr>
        <w:t>营养声称上的规定</w:t>
      </w:r>
      <w:r w:rsidR="0047182D">
        <w:rPr>
          <w:rFonts w:ascii="宋体" w:hAnsi="宋体" w:hint="eastAsia"/>
          <w:sz w:val="24"/>
        </w:rPr>
        <w:t>，</w:t>
      </w:r>
      <w:r w:rsidR="0047182D">
        <w:rPr>
          <w:rFonts w:ascii="宋体" w:hAnsi="宋体"/>
          <w:sz w:val="24"/>
        </w:rPr>
        <w:t>这</w:t>
      </w:r>
      <w:r w:rsidR="00D941D0">
        <w:rPr>
          <w:rFonts w:ascii="宋体" w:hAnsi="宋体" w:hint="eastAsia"/>
          <w:sz w:val="24"/>
        </w:rPr>
        <w:t>些</w:t>
      </w:r>
      <w:r w:rsidR="0047182D">
        <w:rPr>
          <w:rFonts w:ascii="宋体" w:hAnsi="宋体" w:hint="eastAsia"/>
          <w:sz w:val="24"/>
        </w:rPr>
        <w:t>项目</w:t>
      </w:r>
      <w:r w:rsidR="0047182D">
        <w:rPr>
          <w:rFonts w:ascii="宋体" w:hAnsi="宋体"/>
          <w:sz w:val="24"/>
        </w:rPr>
        <w:t>可以</w:t>
      </w:r>
      <w:r w:rsidR="0047182D">
        <w:rPr>
          <w:rFonts w:ascii="宋体" w:hAnsi="宋体" w:hint="eastAsia"/>
          <w:sz w:val="24"/>
        </w:rPr>
        <w:t>在</w:t>
      </w:r>
      <w:r w:rsidR="0047182D">
        <w:rPr>
          <w:rFonts w:ascii="宋体" w:hAnsi="宋体"/>
          <w:sz w:val="24"/>
        </w:rPr>
        <w:t>产品中</w:t>
      </w:r>
      <w:r w:rsidR="0047182D">
        <w:rPr>
          <w:rFonts w:ascii="宋体" w:hAnsi="宋体" w:hint="eastAsia"/>
          <w:sz w:val="24"/>
        </w:rPr>
        <w:t>声称“无</w:t>
      </w:r>
      <w:r w:rsidR="0047182D">
        <w:rPr>
          <w:rFonts w:ascii="宋体" w:hAnsi="宋体"/>
          <w:sz w:val="24"/>
        </w:rPr>
        <w:t>、不含或含量为</w:t>
      </w:r>
      <w:r w:rsidR="0047182D">
        <w:rPr>
          <w:rFonts w:ascii="宋体" w:hAnsi="宋体" w:hint="eastAsia"/>
          <w:sz w:val="24"/>
        </w:rPr>
        <w:t>0”。</w:t>
      </w:r>
      <w:r w:rsidR="00614DC9">
        <w:rPr>
          <w:rFonts w:ascii="宋体" w:hAnsi="宋体"/>
          <w:sz w:val="24"/>
        </w:rPr>
        <w:t>NRV</w:t>
      </w:r>
      <w:r w:rsidR="00614DC9">
        <w:rPr>
          <w:rFonts w:ascii="宋体" w:hAnsi="宋体" w:hint="eastAsia"/>
          <w:sz w:val="24"/>
        </w:rPr>
        <w:t>数值是在</w:t>
      </w:r>
      <w:r w:rsidR="00614DC9">
        <w:rPr>
          <w:rFonts w:ascii="宋体" w:hAnsi="宋体"/>
          <w:sz w:val="24"/>
        </w:rPr>
        <w:t>标准中的作用之一是作为</w:t>
      </w:r>
      <w:r w:rsidR="00614DC9">
        <w:rPr>
          <w:rFonts w:ascii="宋体" w:hAnsi="宋体" w:hint="eastAsia"/>
          <w:sz w:val="24"/>
        </w:rPr>
        <w:t>“0”限值</w:t>
      </w:r>
      <w:r w:rsidR="00614DC9">
        <w:rPr>
          <w:rFonts w:ascii="宋体" w:hAnsi="宋体"/>
          <w:sz w:val="24"/>
        </w:rPr>
        <w:t>的判断依据，多项</w:t>
      </w:r>
      <w:r w:rsidR="00614DC9">
        <w:rPr>
          <w:rFonts w:ascii="宋体" w:hAnsi="宋体" w:hint="eastAsia"/>
          <w:sz w:val="24"/>
        </w:rPr>
        <w:t>0限值</w:t>
      </w:r>
      <w:r w:rsidR="00614DC9">
        <w:rPr>
          <w:rFonts w:ascii="宋体" w:hAnsi="宋体"/>
          <w:sz w:val="24"/>
        </w:rPr>
        <w:t>通过</w:t>
      </w:r>
      <w:r w:rsidR="00614DC9">
        <w:rPr>
          <w:rFonts w:ascii="宋体" w:hAnsi="宋体" w:hint="eastAsia"/>
          <w:sz w:val="24"/>
        </w:rPr>
        <w:t>NRV计算得到，</w:t>
      </w:r>
      <w:r w:rsidR="00614DC9">
        <w:rPr>
          <w:rFonts w:ascii="宋体" w:hAnsi="宋体"/>
          <w:sz w:val="24"/>
        </w:rPr>
        <w:t>多以</w:t>
      </w:r>
      <w:r w:rsidR="00614DC9">
        <w:rPr>
          <w:rFonts w:ascii="宋体" w:hAnsi="宋体" w:hint="eastAsia"/>
          <w:sz w:val="24"/>
        </w:rPr>
        <w:t>NRV值</w:t>
      </w:r>
      <w:r w:rsidR="00614DC9">
        <w:rPr>
          <w:rFonts w:ascii="宋体" w:hAnsi="宋体"/>
          <w:sz w:val="24"/>
        </w:rPr>
        <w:t>的</w:t>
      </w:r>
      <w:r w:rsidR="00614DC9">
        <w:rPr>
          <w:rFonts w:ascii="宋体" w:hAnsi="宋体" w:hint="eastAsia"/>
          <w:sz w:val="24"/>
        </w:rPr>
        <w:t>2%或1%作为“0”限值</w:t>
      </w:r>
      <w:r w:rsidR="00614DC9" w:rsidRPr="00F23C82">
        <w:rPr>
          <w:rFonts w:ascii="宋体" w:hAnsi="宋体" w:hint="eastAsia"/>
          <w:sz w:val="24"/>
        </w:rPr>
        <w:t>。</w:t>
      </w:r>
      <w:r w:rsidR="00614DC9">
        <w:rPr>
          <w:rFonts w:ascii="宋体" w:hAnsi="宋体" w:hint="eastAsia"/>
          <w:sz w:val="24"/>
        </w:rPr>
        <w:t>即使以痛风</w:t>
      </w:r>
      <w:r w:rsidR="00614DC9">
        <w:rPr>
          <w:rFonts w:ascii="宋体" w:hAnsi="宋体"/>
          <w:sz w:val="24"/>
        </w:rPr>
        <w:t>急性期每日摄入嘌呤150mg</w:t>
      </w:r>
      <w:r w:rsidR="00614DC9">
        <w:rPr>
          <w:rFonts w:ascii="宋体" w:hAnsi="宋体" w:hint="eastAsia"/>
          <w:sz w:val="24"/>
        </w:rPr>
        <w:t>作为NRV，则“0”限值</w:t>
      </w:r>
      <w:r w:rsidR="00614DC9">
        <w:rPr>
          <w:rFonts w:ascii="宋体" w:hAnsi="宋体"/>
          <w:sz w:val="24"/>
        </w:rPr>
        <w:t>也可设定为</w:t>
      </w:r>
      <w:r w:rsidR="00614DC9">
        <w:rPr>
          <w:rFonts w:ascii="宋体" w:hAnsi="宋体" w:hint="eastAsia"/>
          <w:sz w:val="24"/>
        </w:rPr>
        <w:t>1.5</w:t>
      </w:r>
      <w:r w:rsidR="00614DC9">
        <w:rPr>
          <w:rFonts w:ascii="宋体" w:hAnsi="宋体"/>
          <w:sz w:val="24"/>
        </w:rPr>
        <w:t>mg</w:t>
      </w:r>
      <w:r w:rsidR="00BE48FA">
        <w:rPr>
          <w:rFonts w:ascii="宋体" w:hAnsi="宋体"/>
          <w:sz w:val="24"/>
        </w:rPr>
        <w:t>/100</w:t>
      </w:r>
      <w:r w:rsidR="00D56040">
        <w:rPr>
          <w:rFonts w:ascii="宋体" w:hAnsi="宋体"/>
          <w:sz w:val="24"/>
        </w:rPr>
        <w:t>ml</w:t>
      </w:r>
      <w:r w:rsidR="00614DC9">
        <w:rPr>
          <w:rFonts w:ascii="宋体" w:hAnsi="宋体" w:hint="eastAsia"/>
          <w:sz w:val="24"/>
        </w:rPr>
        <w:t>，</w:t>
      </w:r>
      <w:r w:rsidR="00614DC9">
        <w:rPr>
          <w:rFonts w:ascii="宋体" w:hAnsi="宋体"/>
          <w:sz w:val="24"/>
        </w:rPr>
        <w:t>但</w:t>
      </w:r>
      <w:r w:rsidR="00D56040">
        <w:rPr>
          <w:rFonts w:ascii="宋体" w:hAnsi="宋体" w:hint="eastAsia"/>
          <w:sz w:val="24"/>
        </w:rPr>
        <w:t>秉持</w:t>
      </w:r>
      <w:r w:rsidR="00D56040">
        <w:rPr>
          <w:rFonts w:ascii="宋体" w:hAnsi="宋体"/>
          <w:sz w:val="24"/>
        </w:rPr>
        <w:t>谨慎的态度</w:t>
      </w:r>
      <w:r w:rsidR="00614DC9">
        <w:rPr>
          <w:rFonts w:ascii="宋体" w:hAnsi="宋体"/>
          <w:sz w:val="24"/>
        </w:rPr>
        <w:t>及与世界</w:t>
      </w:r>
      <w:r w:rsidR="00614DC9">
        <w:rPr>
          <w:rFonts w:ascii="宋体" w:hAnsi="宋体" w:hint="eastAsia"/>
          <w:sz w:val="24"/>
        </w:rPr>
        <w:t>水平</w:t>
      </w:r>
      <w:r w:rsidR="00614DC9">
        <w:rPr>
          <w:rFonts w:ascii="宋体" w:hAnsi="宋体"/>
          <w:sz w:val="24"/>
        </w:rPr>
        <w:t>接轨，我们将</w:t>
      </w:r>
      <w:r w:rsidR="00BE48FA">
        <w:rPr>
          <w:rFonts w:ascii="宋体" w:hAnsi="宋体" w:hint="eastAsia"/>
          <w:sz w:val="24"/>
        </w:rPr>
        <w:t>0嘌呤</w:t>
      </w:r>
      <w:r w:rsidR="00BE48FA">
        <w:rPr>
          <w:rFonts w:ascii="宋体" w:hAnsi="宋体"/>
          <w:sz w:val="24"/>
        </w:rPr>
        <w:t>含量限定数值</w:t>
      </w:r>
      <w:r w:rsidR="00BE48FA">
        <w:rPr>
          <w:rFonts w:ascii="宋体" w:hAnsi="宋体" w:hint="eastAsia"/>
          <w:sz w:val="24"/>
        </w:rPr>
        <w:t>设定为0.5</w:t>
      </w:r>
      <w:r w:rsidR="002A47F3">
        <w:rPr>
          <w:rFonts w:ascii="宋体" w:hAnsi="宋体"/>
          <w:sz w:val="24"/>
        </w:rPr>
        <w:t>0</w:t>
      </w:r>
      <w:r w:rsidR="00BE48FA">
        <w:rPr>
          <w:rFonts w:ascii="宋体" w:hAnsi="宋体"/>
          <w:sz w:val="24"/>
        </w:rPr>
        <w:t>mg/100</w:t>
      </w:r>
      <w:r w:rsidR="00D56040">
        <w:rPr>
          <w:rFonts w:ascii="宋体" w:hAnsi="宋体"/>
          <w:sz w:val="24"/>
        </w:rPr>
        <w:t>ml</w:t>
      </w:r>
      <w:r w:rsidR="00BE48FA">
        <w:rPr>
          <w:rFonts w:ascii="宋体" w:hAnsi="宋体" w:hint="eastAsia"/>
          <w:sz w:val="24"/>
        </w:rPr>
        <w:t>。</w:t>
      </w:r>
    </w:p>
    <w:p w:rsidR="00CA15B0" w:rsidRDefault="005128FD">
      <w:pPr>
        <w:pStyle w:val="ae"/>
        <w:spacing w:line="360" w:lineRule="auto"/>
        <w:ind w:firstLineChars="0" w:firstLine="0"/>
        <w:rPr>
          <w:rFonts w:hAnsi="宋体"/>
          <w:color w:val="333333"/>
          <w:sz w:val="24"/>
          <w:szCs w:val="24"/>
          <w:shd w:val="clear" w:color="auto" w:fill="FFFFFF"/>
        </w:rPr>
      </w:pPr>
      <w:r>
        <w:rPr>
          <w:rFonts w:hAnsi="宋体" w:hint="eastAsia"/>
          <w:color w:val="333333"/>
          <w:sz w:val="24"/>
          <w:szCs w:val="24"/>
          <w:shd w:val="clear" w:color="auto" w:fill="FFFFFF"/>
        </w:rPr>
        <w:t>2、在</w:t>
      </w:r>
      <w:r w:rsidRPr="00F23C82">
        <w:rPr>
          <w:rFonts w:hAnsi="宋体" w:hint="eastAsia"/>
          <w:color w:val="333333"/>
          <w:sz w:val="24"/>
          <w:szCs w:val="24"/>
          <w:shd w:val="clear" w:color="auto" w:fill="FFFFFF"/>
        </w:rPr>
        <w:t>产品原辅料、感官指标、理化指标、食品安全指标等方面的</w:t>
      </w:r>
      <w:r w:rsidRPr="00F23C82">
        <w:rPr>
          <w:rFonts w:hAnsi="宋体"/>
          <w:color w:val="333333"/>
          <w:sz w:val="24"/>
          <w:szCs w:val="24"/>
          <w:shd w:val="clear" w:color="auto" w:fill="FFFFFF"/>
        </w:rPr>
        <w:t>要求</w:t>
      </w:r>
      <w:r w:rsidRPr="00F23C82">
        <w:rPr>
          <w:rFonts w:hAnsi="宋体" w:hint="eastAsia"/>
          <w:color w:val="333333"/>
          <w:sz w:val="24"/>
          <w:szCs w:val="24"/>
          <w:shd w:val="clear" w:color="auto" w:fill="FFFFFF"/>
        </w:rPr>
        <w:t>符合</w:t>
      </w:r>
      <w:r w:rsidRPr="00F23C82">
        <w:rPr>
          <w:rFonts w:hAnsi="宋体"/>
          <w:color w:val="333333"/>
          <w:sz w:val="24"/>
          <w:szCs w:val="24"/>
          <w:shd w:val="clear" w:color="auto" w:fill="FFFFFF"/>
        </w:rPr>
        <w:t>GB2757/GB2758</w:t>
      </w:r>
      <w:r w:rsidRPr="00F23C82">
        <w:rPr>
          <w:rFonts w:hAnsi="宋体" w:hint="eastAsia"/>
          <w:color w:val="333333"/>
          <w:sz w:val="24"/>
          <w:szCs w:val="24"/>
          <w:shd w:val="clear" w:color="auto" w:fill="FFFFFF"/>
        </w:rPr>
        <w:t>及其他相应标准的要求。</w:t>
      </w:r>
    </w:p>
    <w:p w:rsidR="00CA15B0" w:rsidRDefault="005128FD">
      <w:pPr>
        <w:pStyle w:val="ae"/>
        <w:spacing w:line="360" w:lineRule="auto"/>
        <w:ind w:firstLineChars="0" w:firstLine="0"/>
        <w:rPr>
          <w:rFonts w:hAnsi="宋体"/>
          <w:color w:val="333333"/>
          <w:sz w:val="24"/>
          <w:szCs w:val="24"/>
          <w:shd w:val="clear" w:color="auto" w:fill="FFFFFF"/>
        </w:rPr>
      </w:pPr>
      <w:r>
        <w:rPr>
          <w:rFonts w:hAnsi="宋体"/>
          <w:color w:val="333333"/>
          <w:sz w:val="24"/>
          <w:szCs w:val="24"/>
          <w:shd w:val="clear" w:color="auto" w:fill="FFFFFF"/>
        </w:rPr>
        <w:t>3</w:t>
      </w:r>
      <w:r w:rsidR="00CA15B0">
        <w:rPr>
          <w:rFonts w:hAnsi="宋体" w:hint="eastAsia"/>
          <w:color w:val="333333"/>
          <w:sz w:val="24"/>
          <w:szCs w:val="24"/>
          <w:shd w:val="clear" w:color="auto" w:fill="FFFFFF"/>
        </w:rPr>
        <w:t>、关于标签</w:t>
      </w:r>
      <w:r>
        <w:rPr>
          <w:rFonts w:hAnsi="宋体" w:hint="eastAsia"/>
          <w:color w:val="333333"/>
          <w:sz w:val="24"/>
          <w:szCs w:val="24"/>
          <w:shd w:val="clear" w:color="auto" w:fill="FFFFFF"/>
        </w:rPr>
        <w:t>标示</w:t>
      </w:r>
      <w:r w:rsidR="00CA15B0">
        <w:rPr>
          <w:rFonts w:hAnsi="宋体"/>
          <w:color w:val="333333"/>
          <w:sz w:val="24"/>
          <w:szCs w:val="24"/>
          <w:shd w:val="clear" w:color="auto" w:fill="FFFFFF"/>
        </w:rPr>
        <w:t>的要求</w:t>
      </w:r>
    </w:p>
    <w:p w:rsidR="008C7249" w:rsidRPr="00F23C82" w:rsidRDefault="005128FD" w:rsidP="00F23C82">
      <w:pPr>
        <w:spacing w:line="360" w:lineRule="auto"/>
        <w:ind w:right="-109" w:firstLineChars="200" w:firstLine="480"/>
        <w:jc w:val="left"/>
        <w:rPr>
          <w:rFonts w:ascii="宋体" w:hAnsi="宋体"/>
          <w:color w:val="333333"/>
          <w:sz w:val="24"/>
          <w:shd w:val="clear" w:color="auto" w:fill="FFFFFF"/>
        </w:rPr>
      </w:pPr>
      <w:r>
        <w:rPr>
          <w:rFonts w:ascii="宋体" w:hAnsi="宋体" w:hint="eastAsia"/>
          <w:color w:val="333333"/>
          <w:sz w:val="24"/>
          <w:shd w:val="clear" w:color="auto" w:fill="FFFFFF"/>
        </w:rPr>
        <w:t>零</w:t>
      </w:r>
      <w:proofErr w:type="gramStart"/>
      <w:r>
        <w:rPr>
          <w:rFonts w:ascii="宋体" w:hAnsi="宋体" w:hint="eastAsia"/>
          <w:color w:val="333333"/>
          <w:sz w:val="24"/>
          <w:shd w:val="clear" w:color="auto" w:fill="FFFFFF"/>
        </w:rPr>
        <w:t>嘌呤</w:t>
      </w:r>
      <w:r>
        <w:rPr>
          <w:rFonts w:ascii="宋体" w:hAnsi="宋体"/>
          <w:color w:val="333333"/>
          <w:sz w:val="24"/>
          <w:shd w:val="clear" w:color="auto" w:fill="FFFFFF"/>
        </w:rPr>
        <w:t>低醇</w:t>
      </w:r>
      <w:proofErr w:type="gramEnd"/>
      <w:r>
        <w:rPr>
          <w:rFonts w:ascii="宋体" w:hAnsi="宋体"/>
          <w:color w:val="333333"/>
          <w:sz w:val="24"/>
          <w:shd w:val="clear" w:color="auto" w:fill="FFFFFF"/>
        </w:rPr>
        <w:t>配制酒的</w:t>
      </w:r>
      <w:r w:rsidR="00CA15B0">
        <w:rPr>
          <w:rFonts w:ascii="宋体" w:hAnsi="宋体" w:hint="eastAsia"/>
          <w:color w:val="333333"/>
          <w:sz w:val="24"/>
          <w:shd w:val="clear" w:color="auto" w:fill="FFFFFF"/>
        </w:rPr>
        <w:t>标签</w:t>
      </w:r>
      <w:r>
        <w:rPr>
          <w:rFonts w:ascii="宋体" w:hAnsi="宋体" w:hint="eastAsia"/>
          <w:color w:val="333333"/>
          <w:sz w:val="24"/>
          <w:shd w:val="clear" w:color="auto" w:fill="FFFFFF"/>
        </w:rPr>
        <w:t>和</w:t>
      </w:r>
      <w:r>
        <w:rPr>
          <w:rFonts w:ascii="宋体" w:hAnsi="宋体"/>
          <w:color w:val="333333"/>
          <w:sz w:val="24"/>
          <w:shd w:val="clear" w:color="auto" w:fill="FFFFFF"/>
        </w:rPr>
        <w:t>标示</w:t>
      </w:r>
      <w:r w:rsidR="00CA15B0">
        <w:rPr>
          <w:rFonts w:ascii="宋体" w:hAnsi="宋体" w:hint="eastAsia"/>
          <w:color w:val="333333"/>
          <w:sz w:val="24"/>
          <w:shd w:val="clear" w:color="auto" w:fill="FFFFFF"/>
        </w:rPr>
        <w:t>的相关规定，在整体上符合我国法律法规和标准的要求，引用了相关标准中的表述。</w:t>
      </w:r>
      <w:r w:rsidR="008C7249">
        <w:rPr>
          <w:rFonts w:ascii="宋体" w:hAnsi="宋体" w:hint="eastAsia"/>
          <w:color w:val="333333"/>
          <w:sz w:val="24"/>
          <w:shd w:val="clear" w:color="auto" w:fill="FFFFFF"/>
        </w:rPr>
        <w:t>此外类似《</w:t>
      </w:r>
      <w:r w:rsidR="008C7249">
        <w:rPr>
          <w:rFonts w:ascii="宋体" w:hAnsi="宋体"/>
          <w:color w:val="333333"/>
          <w:sz w:val="24"/>
          <w:shd w:val="clear" w:color="auto" w:fill="FFFFFF"/>
        </w:rPr>
        <w:t>低嘌呤食品</w:t>
      </w:r>
      <w:r w:rsidR="008C7249">
        <w:rPr>
          <w:rFonts w:ascii="宋体" w:hAnsi="宋体" w:hint="eastAsia"/>
          <w:color w:val="333333"/>
          <w:sz w:val="24"/>
          <w:shd w:val="clear" w:color="auto" w:fill="FFFFFF"/>
        </w:rPr>
        <w:t>》(</w:t>
      </w:r>
      <w:r w:rsidR="008C7249" w:rsidRPr="00F23C82">
        <w:rPr>
          <w:rFonts w:ascii="宋体" w:hAnsi="宋体"/>
          <w:color w:val="333333"/>
          <w:sz w:val="24"/>
          <w:shd w:val="clear" w:color="auto" w:fill="FFFFFF"/>
        </w:rPr>
        <w:t>QB/T 5888)</w:t>
      </w:r>
      <w:r w:rsidR="008C7249">
        <w:rPr>
          <w:rFonts w:ascii="宋体" w:hAnsi="宋体" w:hint="eastAsia"/>
          <w:color w:val="333333"/>
          <w:sz w:val="24"/>
          <w:shd w:val="clear" w:color="auto" w:fill="FFFFFF"/>
        </w:rPr>
        <w:t>中</w:t>
      </w:r>
      <w:r w:rsidR="008C7249">
        <w:rPr>
          <w:rFonts w:ascii="宋体" w:hAnsi="宋体"/>
          <w:color w:val="333333"/>
          <w:sz w:val="24"/>
          <w:shd w:val="clear" w:color="auto" w:fill="FFFFFF"/>
        </w:rPr>
        <w:t>对于</w:t>
      </w:r>
      <w:r w:rsidR="008C7249">
        <w:rPr>
          <w:rFonts w:ascii="宋体" w:hAnsi="宋体" w:hint="eastAsia"/>
          <w:color w:val="333333"/>
          <w:sz w:val="24"/>
          <w:shd w:val="clear" w:color="auto" w:fill="FFFFFF"/>
        </w:rPr>
        <w:t>声称</w:t>
      </w:r>
      <w:r w:rsidR="008C7249">
        <w:rPr>
          <w:rFonts w:ascii="宋体" w:hAnsi="宋体"/>
          <w:color w:val="333333"/>
          <w:sz w:val="24"/>
          <w:shd w:val="clear" w:color="auto" w:fill="FFFFFF"/>
        </w:rPr>
        <w:t>的相关规定，</w:t>
      </w:r>
      <w:r w:rsidR="008C7249" w:rsidRPr="00F23C82">
        <w:rPr>
          <w:rFonts w:ascii="宋体" w:hAnsi="宋体" w:hint="eastAsia"/>
          <w:color w:val="333333"/>
          <w:sz w:val="24"/>
          <w:shd w:val="clear" w:color="auto" w:fill="FFFFFF"/>
        </w:rPr>
        <w:t>符合本文件规定的配制酒，可在标签以“零嘌呤”“</w:t>
      </w:r>
      <w:r w:rsidR="008C7249" w:rsidRPr="00F23C82">
        <w:rPr>
          <w:rFonts w:ascii="宋体" w:hAnsi="宋体"/>
          <w:color w:val="333333"/>
          <w:sz w:val="24"/>
          <w:shd w:val="clear" w:color="auto" w:fill="FFFFFF"/>
        </w:rPr>
        <w:t>0嘌呤”“无嘌呤”或类似字样进行标示。</w:t>
      </w:r>
    </w:p>
    <w:p w:rsidR="00CA15B0" w:rsidRDefault="00CA15B0">
      <w:pPr>
        <w:spacing w:line="360" w:lineRule="auto"/>
        <w:ind w:right="-109" w:firstLineChars="200" w:firstLine="480"/>
        <w:jc w:val="left"/>
        <w:rPr>
          <w:rFonts w:ascii="宋体" w:hAnsi="宋体"/>
          <w:color w:val="333333"/>
          <w:sz w:val="24"/>
          <w:shd w:val="clear" w:color="auto" w:fill="FFFFFF"/>
        </w:rPr>
      </w:pPr>
    </w:p>
    <w:p w:rsidR="00CA15B0" w:rsidRDefault="00CA15B0">
      <w:pPr>
        <w:numPr>
          <w:ilvl w:val="0"/>
          <w:numId w:val="5"/>
        </w:numPr>
        <w:spacing w:beforeLines="50" w:before="156" w:afterLines="50" w:after="156" w:line="360" w:lineRule="auto"/>
        <w:outlineLvl w:val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征求意见处理情况</w:t>
      </w:r>
    </w:p>
    <w:p w:rsidR="00CA15B0" w:rsidRDefault="008C7249">
      <w:pPr>
        <w:pStyle w:val="af3"/>
        <w:spacing w:line="360" w:lineRule="auto"/>
        <w:ind w:left="480" w:right="-109" w:firstLineChars="0" w:firstLine="0"/>
        <w:jc w:val="left"/>
        <w:rPr>
          <w:rFonts w:ascii="宋体" w:hAnsi="宋体"/>
          <w:color w:val="333333"/>
          <w:sz w:val="24"/>
          <w:shd w:val="clear" w:color="auto" w:fill="FFFFFF"/>
        </w:rPr>
      </w:pPr>
      <w:r>
        <w:rPr>
          <w:rFonts w:ascii="宋体" w:hAnsi="宋体" w:hint="eastAsia"/>
          <w:color w:val="333333"/>
          <w:sz w:val="24"/>
          <w:shd w:val="clear" w:color="auto" w:fill="FFFFFF"/>
        </w:rPr>
        <w:t>待补充</w:t>
      </w:r>
    </w:p>
    <w:p w:rsidR="00CA15B0" w:rsidRDefault="00CA15B0">
      <w:pPr>
        <w:numPr>
          <w:ilvl w:val="0"/>
          <w:numId w:val="5"/>
        </w:numPr>
        <w:spacing w:beforeLines="50" w:before="156" w:afterLines="50" w:after="156" w:line="360" w:lineRule="auto"/>
        <w:outlineLvl w:val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标准审查情况</w:t>
      </w:r>
    </w:p>
    <w:p w:rsidR="00CA15B0" w:rsidRDefault="00CA15B0">
      <w:pPr>
        <w:spacing w:line="360" w:lineRule="auto"/>
        <w:ind w:right="-109" w:firstLineChars="200" w:firstLine="480"/>
        <w:jc w:val="left"/>
        <w:rPr>
          <w:rFonts w:ascii="宋体" w:hAnsi="宋体"/>
          <w:color w:val="333333"/>
          <w:sz w:val="24"/>
          <w:shd w:val="clear" w:color="auto" w:fill="FFFFFF"/>
        </w:rPr>
      </w:pPr>
      <w:r>
        <w:rPr>
          <w:rFonts w:ascii="宋体" w:hAnsi="宋体" w:hint="eastAsia"/>
          <w:color w:val="333333"/>
          <w:sz w:val="24"/>
          <w:shd w:val="clear" w:color="auto" w:fill="FFFFFF"/>
        </w:rPr>
        <w:lastRenderedPageBreak/>
        <w:t>待补充</w:t>
      </w:r>
      <w:r>
        <w:rPr>
          <w:rFonts w:ascii="宋体" w:hAnsi="宋体" w:hint="eastAsia"/>
          <w:sz w:val="24"/>
        </w:rPr>
        <w:t>。</w:t>
      </w:r>
    </w:p>
    <w:p w:rsidR="00CA15B0" w:rsidRDefault="00CA15B0">
      <w:pPr>
        <w:spacing w:line="360" w:lineRule="auto"/>
        <w:ind w:right="-109" w:firstLineChars="200" w:firstLine="480"/>
        <w:jc w:val="left"/>
        <w:rPr>
          <w:rFonts w:ascii="宋体" w:hAnsi="宋体"/>
          <w:color w:val="333333"/>
          <w:sz w:val="24"/>
          <w:shd w:val="clear" w:color="auto" w:fill="FFFFFF"/>
        </w:rPr>
      </w:pPr>
    </w:p>
    <w:p w:rsidR="00CA15B0" w:rsidRDefault="00CA15B0">
      <w:pPr>
        <w:numPr>
          <w:ilvl w:val="0"/>
          <w:numId w:val="5"/>
        </w:numPr>
        <w:spacing w:beforeLines="50" w:before="156" w:afterLines="50" w:after="156" w:line="360" w:lineRule="auto"/>
        <w:outlineLvl w:val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标准实施建议</w:t>
      </w:r>
    </w:p>
    <w:p w:rsidR="00CA15B0" w:rsidRDefault="00CA15B0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建议标准管理部门积极组织标准宣贯活动，对标准进行宣传，促进标准的广泛应用和实施。同时，及时跟踪贯</w:t>
      </w:r>
      <w:proofErr w:type="gramStart"/>
      <w:r>
        <w:rPr>
          <w:rFonts w:ascii="宋体" w:hAnsi="宋体" w:cs="宋体" w:hint="eastAsia"/>
          <w:kern w:val="0"/>
          <w:sz w:val="24"/>
        </w:rPr>
        <w:t>标实施</w:t>
      </w:r>
      <w:proofErr w:type="gramEnd"/>
      <w:r>
        <w:rPr>
          <w:rFonts w:ascii="宋体" w:hAnsi="宋体" w:cs="宋体" w:hint="eastAsia"/>
          <w:kern w:val="0"/>
          <w:sz w:val="24"/>
        </w:rPr>
        <w:t>过程中出现的技术问题并进行协调处理，做好贯标记录，并做好长期监督工作，确保标准内容的实践性和先进性。</w:t>
      </w:r>
    </w:p>
    <w:p w:rsidR="00CA15B0" w:rsidRDefault="00CA15B0">
      <w:pPr>
        <w:numPr>
          <w:ilvl w:val="0"/>
          <w:numId w:val="5"/>
        </w:numPr>
        <w:spacing w:beforeLines="50" w:before="156" w:afterLines="50" w:after="156" w:line="360" w:lineRule="auto"/>
        <w:outlineLvl w:val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主要参考文献</w:t>
      </w:r>
    </w:p>
    <w:p w:rsidR="00D031F3" w:rsidRPr="00F23C82" w:rsidRDefault="00D031F3" w:rsidP="00F23C82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hAnsi="宋体" w:cs="宋体"/>
          <w:szCs w:val="21"/>
        </w:rPr>
      </w:pPr>
      <w:bookmarkStart w:id="3" w:name="OLE_LINK5"/>
      <w:bookmarkStart w:id="4" w:name="OLE_LINK8"/>
      <w:r w:rsidRPr="00F23C82">
        <w:rPr>
          <w:rFonts w:ascii="宋体" w:hAnsi="宋体" w:cs="宋体"/>
          <w:kern w:val="0"/>
          <w:szCs w:val="21"/>
        </w:rPr>
        <w:t>GB 2757</w:t>
      </w:r>
      <w:bookmarkEnd w:id="3"/>
      <w:bookmarkEnd w:id="4"/>
      <w:r w:rsidRPr="00F23C82">
        <w:rPr>
          <w:rFonts w:ascii="宋体" w:hAnsi="宋体" w:cs="宋体"/>
          <w:kern w:val="0"/>
          <w:szCs w:val="21"/>
        </w:rPr>
        <w:t xml:space="preserve">     </w:t>
      </w:r>
      <w:r w:rsidRPr="00F23C82">
        <w:rPr>
          <w:rFonts w:ascii="宋体" w:hAnsi="宋体" w:cs="宋体" w:hint="eastAsia"/>
          <w:kern w:val="0"/>
          <w:szCs w:val="21"/>
        </w:rPr>
        <w:t>食品安全国家标准</w:t>
      </w:r>
      <w:r w:rsidRPr="00F23C82">
        <w:rPr>
          <w:rFonts w:ascii="宋体" w:hAnsi="宋体" w:cs="宋体"/>
          <w:kern w:val="0"/>
          <w:szCs w:val="21"/>
        </w:rPr>
        <w:t xml:space="preserve"> </w:t>
      </w:r>
      <w:r w:rsidRPr="00F23C82">
        <w:rPr>
          <w:rFonts w:ascii="宋体" w:hAnsi="宋体" w:cs="宋体" w:hint="eastAsia"/>
          <w:kern w:val="0"/>
          <w:szCs w:val="21"/>
        </w:rPr>
        <w:t>蒸馏</w:t>
      </w:r>
      <w:proofErr w:type="gramStart"/>
      <w:r w:rsidRPr="00F23C82">
        <w:rPr>
          <w:rFonts w:ascii="宋体" w:hAnsi="宋体" w:cs="宋体" w:hint="eastAsia"/>
          <w:kern w:val="0"/>
          <w:szCs w:val="21"/>
        </w:rPr>
        <w:t>酒及其</w:t>
      </w:r>
      <w:proofErr w:type="gramEnd"/>
      <w:r w:rsidRPr="00F23C82">
        <w:rPr>
          <w:rFonts w:ascii="宋体" w:hAnsi="宋体" w:cs="宋体" w:hint="eastAsia"/>
          <w:kern w:val="0"/>
          <w:szCs w:val="21"/>
        </w:rPr>
        <w:t>配制酒</w:t>
      </w:r>
    </w:p>
    <w:p w:rsidR="00D031F3" w:rsidRPr="00F23C82" w:rsidRDefault="00D031F3" w:rsidP="00F23C82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hAnsi="宋体" w:cs="宋体"/>
          <w:szCs w:val="21"/>
        </w:rPr>
      </w:pPr>
      <w:r w:rsidRPr="00F23C82">
        <w:rPr>
          <w:rFonts w:ascii="宋体" w:hAnsi="宋体" w:cs="宋体"/>
          <w:kern w:val="0"/>
          <w:szCs w:val="21"/>
        </w:rPr>
        <w:t xml:space="preserve">GB 2758     </w:t>
      </w:r>
      <w:r w:rsidRPr="00F23C82">
        <w:rPr>
          <w:rFonts w:ascii="宋体" w:hAnsi="宋体" w:cs="宋体" w:hint="eastAsia"/>
          <w:kern w:val="0"/>
          <w:szCs w:val="21"/>
        </w:rPr>
        <w:t>食品安全国家标准</w:t>
      </w:r>
      <w:r w:rsidRPr="00F23C82">
        <w:rPr>
          <w:rFonts w:ascii="宋体" w:hAnsi="宋体" w:cs="宋体"/>
          <w:kern w:val="0"/>
          <w:szCs w:val="21"/>
        </w:rPr>
        <w:t xml:space="preserve"> </w:t>
      </w:r>
      <w:r w:rsidRPr="00F23C82">
        <w:rPr>
          <w:rFonts w:ascii="宋体" w:hAnsi="宋体" w:cs="宋体" w:hint="eastAsia"/>
          <w:kern w:val="0"/>
          <w:szCs w:val="21"/>
        </w:rPr>
        <w:t>发酵</w:t>
      </w:r>
      <w:proofErr w:type="gramStart"/>
      <w:r w:rsidRPr="00F23C82">
        <w:rPr>
          <w:rFonts w:ascii="宋体" w:hAnsi="宋体" w:cs="宋体" w:hint="eastAsia"/>
          <w:kern w:val="0"/>
          <w:szCs w:val="21"/>
        </w:rPr>
        <w:t>酒及其</w:t>
      </w:r>
      <w:proofErr w:type="gramEnd"/>
      <w:r w:rsidRPr="00F23C82">
        <w:rPr>
          <w:rFonts w:ascii="宋体" w:hAnsi="宋体" w:cs="宋体" w:hint="eastAsia"/>
          <w:kern w:val="0"/>
          <w:szCs w:val="21"/>
        </w:rPr>
        <w:t>配制酒</w:t>
      </w:r>
    </w:p>
    <w:p w:rsidR="00D031F3" w:rsidRPr="00F23C82" w:rsidRDefault="00D031F3" w:rsidP="00F23C82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hAnsi="宋体" w:cs="宋体"/>
          <w:szCs w:val="21"/>
        </w:rPr>
      </w:pPr>
      <w:r w:rsidRPr="00F23C82">
        <w:rPr>
          <w:rFonts w:ascii="宋体" w:hAnsi="宋体" w:cs="宋体"/>
          <w:kern w:val="0"/>
          <w:szCs w:val="21"/>
        </w:rPr>
        <w:t>GB 7718</w:t>
      </w:r>
      <w:bookmarkStart w:id="5" w:name="OLE_LINK1"/>
      <w:bookmarkStart w:id="6" w:name="OLE_LINK2"/>
      <w:r w:rsidRPr="00F23C82">
        <w:rPr>
          <w:rFonts w:ascii="宋体" w:hAnsi="宋体" w:cs="宋体"/>
          <w:kern w:val="0"/>
          <w:szCs w:val="21"/>
        </w:rPr>
        <w:t xml:space="preserve">     </w:t>
      </w:r>
      <w:r w:rsidRPr="00F23C82">
        <w:rPr>
          <w:rFonts w:ascii="宋体" w:hAnsi="宋体" w:cs="宋体" w:hint="eastAsia"/>
          <w:kern w:val="0"/>
          <w:szCs w:val="21"/>
        </w:rPr>
        <w:t>食品安全国家标准</w:t>
      </w:r>
      <w:bookmarkEnd w:id="5"/>
      <w:bookmarkEnd w:id="6"/>
      <w:r w:rsidRPr="00F23C82">
        <w:rPr>
          <w:rFonts w:ascii="宋体" w:hAnsi="宋体" w:cs="宋体" w:hint="eastAsia"/>
          <w:kern w:val="0"/>
          <w:szCs w:val="21"/>
        </w:rPr>
        <w:t xml:space="preserve"> 预包装食品标签通则</w:t>
      </w:r>
    </w:p>
    <w:p w:rsidR="00D031F3" w:rsidRPr="00F23C82" w:rsidRDefault="00D031F3" w:rsidP="00F23C82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hAnsi="宋体" w:cs="宋体"/>
          <w:szCs w:val="21"/>
        </w:rPr>
      </w:pPr>
      <w:r w:rsidRPr="00F23C82">
        <w:rPr>
          <w:rFonts w:ascii="宋体" w:hAnsi="宋体" w:cs="宋体"/>
          <w:kern w:val="0"/>
          <w:szCs w:val="21"/>
        </w:rPr>
        <w:t xml:space="preserve">GB 28050    </w:t>
      </w:r>
      <w:r w:rsidRPr="00F23C82">
        <w:rPr>
          <w:rFonts w:ascii="宋体" w:hAnsi="宋体" w:cs="宋体" w:hint="eastAsia"/>
          <w:kern w:val="0"/>
          <w:szCs w:val="21"/>
        </w:rPr>
        <w:t>食品安全国家标准</w:t>
      </w:r>
      <w:r w:rsidRPr="00F23C82">
        <w:rPr>
          <w:rFonts w:ascii="宋体" w:hAnsi="宋体" w:cs="宋体"/>
          <w:kern w:val="0"/>
          <w:szCs w:val="21"/>
        </w:rPr>
        <w:t xml:space="preserve"> </w:t>
      </w:r>
      <w:r w:rsidRPr="00F23C82">
        <w:rPr>
          <w:rFonts w:ascii="宋体" w:hAnsi="宋体" w:cs="宋体" w:hint="eastAsia"/>
          <w:kern w:val="0"/>
          <w:szCs w:val="21"/>
        </w:rPr>
        <w:t>预包装食品营养标签通则</w:t>
      </w:r>
    </w:p>
    <w:p w:rsidR="00D031F3" w:rsidRDefault="00D031F3" w:rsidP="00F23C82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 w:rsidRPr="00F23C82">
        <w:rPr>
          <w:rFonts w:ascii="宋体" w:hAnsi="宋体" w:cs="宋体"/>
          <w:kern w:val="0"/>
          <w:szCs w:val="21"/>
        </w:rPr>
        <w:t xml:space="preserve">QB/T 5888   </w:t>
      </w:r>
      <w:r w:rsidRPr="00F23C82">
        <w:rPr>
          <w:rFonts w:ascii="宋体" w:hAnsi="宋体" w:cs="宋体" w:hint="eastAsia"/>
          <w:kern w:val="0"/>
          <w:szCs w:val="21"/>
        </w:rPr>
        <w:t>低嘌呤食品</w:t>
      </w:r>
    </w:p>
    <w:p w:rsidR="00E16BFD" w:rsidRDefault="00E16BFD" w:rsidP="00F23C82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 w:rsidRPr="00E16BFD">
        <w:rPr>
          <w:rFonts w:ascii="宋体" w:hAnsi="宋体" w:cs="宋体"/>
          <w:kern w:val="0"/>
          <w:szCs w:val="21"/>
        </w:rPr>
        <w:t>GB28050-2011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《食品安全国家标准预包装食品营养标签通则》</w:t>
      </w:r>
      <w:r w:rsidRPr="00B84DB1">
        <w:rPr>
          <w:rStyle w:val="aff0"/>
          <w:rFonts w:ascii="Arial" w:hAnsi="Arial" w:cs="Arial" w:hint="eastAsia"/>
          <w:i w:val="0"/>
          <w:iCs w:val="0"/>
          <w:color w:val="000000" w:themeColor="text1"/>
          <w:sz w:val="20"/>
          <w:szCs w:val="20"/>
          <w:shd w:val="clear" w:color="auto" w:fill="FFFFFF"/>
        </w:rPr>
        <w:t>实施指南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及示例解析</w:t>
      </w:r>
    </w:p>
    <w:p w:rsidR="00D56040" w:rsidRPr="00F23C82" w:rsidRDefault="00D56040" w:rsidP="00F23C82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 w:rsidRPr="00D56040">
        <w:rPr>
          <w:rFonts w:ascii="宋体" w:hAnsi="宋体" w:cs="宋体" w:hint="eastAsia"/>
          <w:kern w:val="0"/>
          <w:szCs w:val="21"/>
        </w:rPr>
        <w:t xml:space="preserve">Roddy </w:t>
      </w:r>
      <w:proofErr w:type="gramStart"/>
      <w:r w:rsidRPr="00D56040">
        <w:rPr>
          <w:rFonts w:ascii="宋体" w:hAnsi="宋体" w:cs="宋体" w:hint="eastAsia"/>
          <w:kern w:val="0"/>
          <w:szCs w:val="21"/>
        </w:rPr>
        <w:t>E ,</w:t>
      </w:r>
      <w:proofErr w:type="gramEnd"/>
      <w:r w:rsidRPr="00D56040">
        <w:rPr>
          <w:rFonts w:ascii="宋体" w:hAnsi="宋体" w:cs="宋体" w:hint="eastAsia"/>
          <w:kern w:val="0"/>
          <w:szCs w:val="21"/>
        </w:rPr>
        <w:t xml:space="preserve"> Doherty M .REVIEW Epidemiology of gout[J]. 2013.</w:t>
      </w:r>
    </w:p>
    <w:p w:rsidR="00D031F3" w:rsidRPr="00D031F3" w:rsidRDefault="00D031F3" w:rsidP="00F23C82">
      <w:pPr>
        <w:spacing w:line="360" w:lineRule="auto"/>
        <w:ind w:right="-109" w:firstLineChars="200" w:firstLine="420"/>
        <w:jc w:val="left"/>
        <w:rPr>
          <w:rFonts w:ascii="宋体" w:hAnsi="宋体" w:cs="宋体"/>
          <w:kern w:val="0"/>
          <w:szCs w:val="21"/>
        </w:rPr>
      </w:pPr>
      <w:r w:rsidRPr="00F23C82">
        <w:rPr>
          <w:rFonts w:ascii="宋体" w:hAnsi="宋体" w:cs="宋体" w:hint="eastAsia"/>
          <w:kern w:val="0"/>
          <w:szCs w:val="21"/>
        </w:rPr>
        <w:t>成人高尿酸血症与痛风食养指南</w:t>
      </w:r>
      <w:r>
        <w:rPr>
          <w:rFonts w:ascii="宋体" w:hAnsi="宋体" w:cs="宋体" w:hint="eastAsia"/>
          <w:kern w:val="0"/>
          <w:szCs w:val="21"/>
        </w:rPr>
        <w:t>（2024）</w:t>
      </w:r>
    </w:p>
    <w:p w:rsidR="00CA15B0" w:rsidRDefault="00D031F3" w:rsidP="00F23C82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 w:rsidRPr="00F23C82">
        <w:rPr>
          <w:rFonts w:ascii="宋体" w:hAnsi="宋体" w:cs="宋体" w:hint="eastAsia"/>
          <w:kern w:val="0"/>
          <w:szCs w:val="21"/>
        </w:rPr>
        <w:t>中国</w:t>
      </w:r>
      <w:r w:rsidRPr="00F23C82">
        <w:rPr>
          <w:rFonts w:ascii="宋体" w:hAnsi="宋体" w:cs="宋体"/>
          <w:kern w:val="0"/>
          <w:szCs w:val="21"/>
        </w:rPr>
        <w:t>食物成分表</w:t>
      </w:r>
      <w:r w:rsidRPr="00F23C82">
        <w:rPr>
          <w:rFonts w:ascii="宋体" w:hAnsi="宋体" w:cs="宋体" w:hint="eastAsia"/>
          <w:kern w:val="0"/>
          <w:szCs w:val="21"/>
        </w:rPr>
        <w:t>（</w:t>
      </w:r>
      <w:r w:rsidRPr="00F23C82">
        <w:rPr>
          <w:rFonts w:ascii="宋体" w:hAnsi="宋体" w:cs="宋体"/>
          <w:kern w:val="0"/>
          <w:szCs w:val="21"/>
        </w:rPr>
        <w:t>第二版</w:t>
      </w:r>
      <w:r w:rsidRPr="00F23C82">
        <w:rPr>
          <w:rFonts w:ascii="宋体" w:hAnsi="宋体" w:cs="宋体" w:hint="eastAsia"/>
          <w:kern w:val="0"/>
          <w:szCs w:val="21"/>
        </w:rPr>
        <w:t>）</w:t>
      </w:r>
    </w:p>
    <w:p w:rsidR="00D031F3" w:rsidRPr="00F23C82" w:rsidRDefault="00BE48FA" w:rsidP="00D56040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 w:rsidRPr="00E16BFD">
        <w:rPr>
          <w:rFonts w:ascii="宋体" w:hAnsi="宋体" w:cs="宋体"/>
          <w:kern w:val="0"/>
          <w:szCs w:val="21"/>
        </w:rPr>
        <w:t>中研网</w:t>
      </w:r>
      <w:r w:rsidRPr="00E16BFD">
        <w:rPr>
          <w:rFonts w:ascii="宋体" w:hAnsi="宋体" w:cs="宋体" w:hint="eastAsia"/>
          <w:kern w:val="0"/>
          <w:szCs w:val="21"/>
        </w:rPr>
        <w:t>2024年中国低度酒行业市场规模及发展趋势报告</w:t>
      </w:r>
    </w:p>
    <w:sectPr w:rsidR="00D031F3" w:rsidRPr="00F23C82">
      <w:footerReference w:type="default" r:id="rId1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6E65" w:rsidRDefault="001B6E65">
      <w:r>
        <w:separator/>
      </w:r>
    </w:p>
  </w:endnote>
  <w:endnote w:type="continuationSeparator" w:id="0">
    <w:p w:rsidR="001B6E65" w:rsidRDefault="001B6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6C6" w:rsidRDefault="007B16C6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2A47F3" w:rsidRPr="002A47F3">
      <w:rPr>
        <w:noProof/>
        <w:lang w:val="zh-CN"/>
      </w:rPr>
      <w:t>9</w:t>
    </w:r>
    <w:r>
      <w:fldChar w:fldCharType="end"/>
    </w:r>
  </w:p>
  <w:p w:rsidR="007B16C6" w:rsidRDefault="007B16C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6E65" w:rsidRDefault="001B6E65">
      <w:r>
        <w:separator/>
      </w:r>
    </w:p>
  </w:footnote>
  <w:footnote w:type="continuationSeparator" w:id="0">
    <w:p w:rsidR="001B6E65" w:rsidRDefault="001B6E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DDDBC34C"/>
    <w:multiLevelType w:val="singleLevel"/>
    <w:tmpl w:val="CD861DF2"/>
    <w:lvl w:ilvl="0">
      <w:start w:val="1"/>
      <w:numFmt w:val="chineseCounting"/>
      <w:suff w:val="nothing"/>
      <w:lvlText w:val="%1．"/>
      <w:lvlJc w:val="left"/>
      <w:rPr>
        <w:rFonts w:hint="eastAsia"/>
        <w:lang w:val="en-US"/>
      </w:rPr>
    </w:lvl>
  </w:abstractNum>
  <w:abstractNum w:abstractNumId="1" w15:restartNumberingAfterBreak="0">
    <w:nsid w:val="0CBE05D5"/>
    <w:multiLevelType w:val="multilevel"/>
    <w:tmpl w:val="BBA05B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941993"/>
    <w:multiLevelType w:val="multilevel"/>
    <w:tmpl w:val="BCB02FB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D84A78"/>
    <w:multiLevelType w:val="multilevel"/>
    <w:tmpl w:val="55064F5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C91163"/>
    <w:multiLevelType w:val="multilevel"/>
    <w:tmpl w:val="1FC91163"/>
    <w:lvl w:ilvl="0">
      <w:start w:val="1"/>
      <w:numFmt w:val="decimal"/>
      <w:pStyle w:val="a"/>
      <w:suff w:val="nothing"/>
      <w:lvlText w:val="%1　"/>
      <w:lvlJc w:val="left"/>
      <w:pPr>
        <w:ind w:left="568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0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</w:rPr>
    </w:lvl>
    <w:lvl w:ilvl="2">
      <w:start w:val="1"/>
      <w:numFmt w:val="decimal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5" w15:restartNumberingAfterBreak="0">
    <w:nsid w:val="32F04FB2"/>
    <w:multiLevelType w:val="multilevel"/>
    <w:tmpl w:val="32F04FB2"/>
    <w:lvl w:ilvl="0">
      <w:start w:val="1"/>
      <w:numFmt w:val="lowerLetter"/>
      <w:pStyle w:val="a1"/>
      <w:lvlText w:val="%1"/>
      <w:lvlJc w:val="left"/>
      <w:pPr>
        <w:tabs>
          <w:tab w:val="num" w:pos="539"/>
        </w:tabs>
        <w:ind w:left="539" w:hanging="119"/>
      </w:pPr>
      <w:rPr>
        <w:rFonts w:hint="eastAsia"/>
        <w:caps w:val="0"/>
        <w:strike w:val="0"/>
        <w:dstrike w:val="0"/>
        <w:vanish w:val="0"/>
        <w:vertAlign w:val="superscript"/>
      </w:rPr>
    </w:lvl>
    <w:lvl w:ilvl="1">
      <w:start w:val="1"/>
      <w:numFmt w:val="lowerLetter"/>
      <w:lvlText w:val="%2)"/>
      <w:lvlJc w:val="left"/>
      <w:pPr>
        <w:ind w:left="10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3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7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1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80" w:hanging="420"/>
      </w:pPr>
      <w:rPr>
        <w:rFonts w:hint="eastAsia"/>
      </w:rPr>
    </w:lvl>
  </w:abstractNum>
  <w:abstractNum w:abstractNumId="6" w15:restartNumberingAfterBreak="0">
    <w:nsid w:val="366152A1"/>
    <w:multiLevelType w:val="multilevel"/>
    <w:tmpl w:val="654A4A5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5211C14"/>
    <w:multiLevelType w:val="multilevel"/>
    <w:tmpl w:val="AAEA83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2127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</w:rPr>
    </w:lvl>
    <w:lvl w:ilvl="3">
      <w:start w:val="1"/>
      <w:numFmt w:val="decimal"/>
      <w:suff w:val="nothing"/>
      <w:lvlText w:val="%1%2.%3.%4　"/>
      <w:lvlJc w:val="left"/>
      <w:pPr>
        <w:ind w:left="426" w:firstLine="0"/>
      </w:pPr>
      <w:rPr>
        <w:rFonts w:ascii="黑体" w:eastAsia="黑体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9" w15:restartNumberingAfterBreak="0">
    <w:nsid w:val="76EF732D"/>
    <w:multiLevelType w:val="multilevel"/>
    <w:tmpl w:val="C1C4E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7B40698"/>
    <w:multiLevelType w:val="multilevel"/>
    <w:tmpl w:val="77B40698"/>
    <w:lvl w:ilvl="0">
      <w:start w:val="1"/>
      <w:numFmt w:val="decimal"/>
      <w:pStyle w:val="a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4"/>
  </w:num>
  <w:num w:numId="2">
    <w:abstractNumId w:val="10"/>
  </w:num>
  <w:num w:numId="3">
    <w:abstractNumId w:val="5"/>
  </w:num>
  <w:num w:numId="4">
    <w:abstractNumId w:val="8"/>
  </w:num>
  <w:num w:numId="5">
    <w:abstractNumId w:val="0"/>
  </w:num>
  <w:num w:numId="6">
    <w:abstractNumId w:val="9"/>
  </w:num>
  <w:num w:numId="7">
    <w:abstractNumId w:val="3"/>
  </w:num>
  <w:num w:numId="8">
    <w:abstractNumId w:val="7"/>
  </w:num>
  <w:num w:numId="9">
    <w:abstractNumId w:val="2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k4MDVmZWZjZTI4M2JkOTZjODI1YTE2MGVjOTg5MzQifQ=="/>
  </w:docVars>
  <w:rsids>
    <w:rsidRoot w:val="00A34B8A"/>
    <w:rsid w:val="0002329B"/>
    <w:rsid w:val="0003068F"/>
    <w:rsid w:val="00034587"/>
    <w:rsid w:val="0004601A"/>
    <w:rsid w:val="00052C31"/>
    <w:rsid w:val="000546E9"/>
    <w:rsid w:val="0006393A"/>
    <w:rsid w:val="00071ED8"/>
    <w:rsid w:val="0007338A"/>
    <w:rsid w:val="000869D3"/>
    <w:rsid w:val="000972C9"/>
    <w:rsid w:val="000B20D2"/>
    <w:rsid w:val="000B3E4F"/>
    <w:rsid w:val="000B708D"/>
    <w:rsid w:val="000D3222"/>
    <w:rsid w:val="000D43DB"/>
    <w:rsid w:val="000D48BD"/>
    <w:rsid w:val="000D4C94"/>
    <w:rsid w:val="000D79E6"/>
    <w:rsid w:val="00113E88"/>
    <w:rsid w:val="00117D50"/>
    <w:rsid w:val="00121CC1"/>
    <w:rsid w:val="00123712"/>
    <w:rsid w:val="001326E5"/>
    <w:rsid w:val="00144702"/>
    <w:rsid w:val="0014594C"/>
    <w:rsid w:val="00146DB6"/>
    <w:rsid w:val="00151ED5"/>
    <w:rsid w:val="001632AC"/>
    <w:rsid w:val="00166053"/>
    <w:rsid w:val="00172425"/>
    <w:rsid w:val="00197426"/>
    <w:rsid w:val="001A3A57"/>
    <w:rsid w:val="001B5AF5"/>
    <w:rsid w:val="001B6E65"/>
    <w:rsid w:val="001C0C07"/>
    <w:rsid w:val="001C54E3"/>
    <w:rsid w:val="001F6402"/>
    <w:rsid w:val="00201951"/>
    <w:rsid w:val="002203F7"/>
    <w:rsid w:val="002207C1"/>
    <w:rsid w:val="00235156"/>
    <w:rsid w:val="002413F5"/>
    <w:rsid w:val="00243DF0"/>
    <w:rsid w:val="00246AAE"/>
    <w:rsid w:val="00246D13"/>
    <w:rsid w:val="00254A1A"/>
    <w:rsid w:val="002550BA"/>
    <w:rsid w:val="0025569F"/>
    <w:rsid w:val="00260B74"/>
    <w:rsid w:val="00274DE3"/>
    <w:rsid w:val="00285CD8"/>
    <w:rsid w:val="00286433"/>
    <w:rsid w:val="00293E14"/>
    <w:rsid w:val="002A1734"/>
    <w:rsid w:val="002A47F3"/>
    <w:rsid w:val="002A7714"/>
    <w:rsid w:val="002C0354"/>
    <w:rsid w:val="002C12F3"/>
    <w:rsid w:val="002E655A"/>
    <w:rsid w:val="00311C28"/>
    <w:rsid w:val="003217EC"/>
    <w:rsid w:val="00333688"/>
    <w:rsid w:val="00337694"/>
    <w:rsid w:val="00342092"/>
    <w:rsid w:val="00350E6B"/>
    <w:rsid w:val="00370154"/>
    <w:rsid w:val="00375D0C"/>
    <w:rsid w:val="00385835"/>
    <w:rsid w:val="00395495"/>
    <w:rsid w:val="00396E49"/>
    <w:rsid w:val="003A051F"/>
    <w:rsid w:val="003A11C2"/>
    <w:rsid w:val="003B3528"/>
    <w:rsid w:val="003B6FF8"/>
    <w:rsid w:val="003C76B6"/>
    <w:rsid w:val="003E1932"/>
    <w:rsid w:val="003E7A27"/>
    <w:rsid w:val="003F02D3"/>
    <w:rsid w:val="003F0FBA"/>
    <w:rsid w:val="003F6994"/>
    <w:rsid w:val="003F6B7F"/>
    <w:rsid w:val="003F74C2"/>
    <w:rsid w:val="00400CF0"/>
    <w:rsid w:val="00401B1D"/>
    <w:rsid w:val="00411E16"/>
    <w:rsid w:val="00445476"/>
    <w:rsid w:val="004622D1"/>
    <w:rsid w:val="0047182D"/>
    <w:rsid w:val="00480B7B"/>
    <w:rsid w:val="004A347A"/>
    <w:rsid w:val="004A4D54"/>
    <w:rsid w:val="004B066C"/>
    <w:rsid w:val="004C2B69"/>
    <w:rsid w:val="004C69FF"/>
    <w:rsid w:val="004D5285"/>
    <w:rsid w:val="004E2A81"/>
    <w:rsid w:val="004E3B18"/>
    <w:rsid w:val="004E5C94"/>
    <w:rsid w:val="004F46FF"/>
    <w:rsid w:val="005104CF"/>
    <w:rsid w:val="005128FD"/>
    <w:rsid w:val="00537051"/>
    <w:rsid w:val="005462C6"/>
    <w:rsid w:val="005605BF"/>
    <w:rsid w:val="00577F48"/>
    <w:rsid w:val="00594A78"/>
    <w:rsid w:val="005D2E88"/>
    <w:rsid w:val="005F23AB"/>
    <w:rsid w:val="005F4D3F"/>
    <w:rsid w:val="005F56F3"/>
    <w:rsid w:val="005F7477"/>
    <w:rsid w:val="00605979"/>
    <w:rsid w:val="006100E2"/>
    <w:rsid w:val="00614DC9"/>
    <w:rsid w:val="00615E8C"/>
    <w:rsid w:val="00625067"/>
    <w:rsid w:val="00625F5E"/>
    <w:rsid w:val="00641EDD"/>
    <w:rsid w:val="00666472"/>
    <w:rsid w:val="0067133F"/>
    <w:rsid w:val="00681104"/>
    <w:rsid w:val="00694651"/>
    <w:rsid w:val="006A6D71"/>
    <w:rsid w:val="006B761F"/>
    <w:rsid w:val="006C0398"/>
    <w:rsid w:val="006C2180"/>
    <w:rsid w:val="006D28A1"/>
    <w:rsid w:val="006E3021"/>
    <w:rsid w:val="00702CEE"/>
    <w:rsid w:val="00706F37"/>
    <w:rsid w:val="00707496"/>
    <w:rsid w:val="0071004A"/>
    <w:rsid w:val="007275B6"/>
    <w:rsid w:val="00745458"/>
    <w:rsid w:val="0074671A"/>
    <w:rsid w:val="0074708A"/>
    <w:rsid w:val="007511E2"/>
    <w:rsid w:val="007828D5"/>
    <w:rsid w:val="00784CA9"/>
    <w:rsid w:val="00793B10"/>
    <w:rsid w:val="007B16C6"/>
    <w:rsid w:val="007C2511"/>
    <w:rsid w:val="007C6267"/>
    <w:rsid w:val="007D1252"/>
    <w:rsid w:val="007D2B39"/>
    <w:rsid w:val="007D43DC"/>
    <w:rsid w:val="007F2287"/>
    <w:rsid w:val="007F2FCF"/>
    <w:rsid w:val="008020BD"/>
    <w:rsid w:val="008149A1"/>
    <w:rsid w:val="008479DE"/>
    <w:rsid w:val="008538B5"/>
    <w:rsid w:val="00854F9E"/>
    <w:rsid w:val="008635E4"/>
    <w:rsid w:val="00865B29"/>
    <w:rsid w:val="00883620"/>
    <w:rsid w:val="00884A6E"/>
    <w:rsid w:val="0088538D"/>
    <w:rsid w:val="00885AAC"/>
    <w:rsid w:val="0088697F"/>
    <w:rsid w:val="008929D5"/>
    <w:rsid w:val="008A0E98"/>
    <w:rsid w:val="008A29D9"/>
    <w:rsid w:val="008A3558"/>
    <w:rsid w:val="008A468A"/>
    <w:rsid w:val="008C1EBF"/>
    <w:rsid w:val="008C7249"/>
    <w:rsid w:val="008D0B65"/>
    <w:rsid w:val="008E3F9D"/>
    <w:rsid w:val="008E6DB3"/>
    <w:rsid w:val="008F2DA3"/>
    <w:rsid w:val="00905669"/>
    <w:rsid w:val="00914A42"/>
    <w:rsid w:val="0091678E"/>
    <w:rsid w:val="00924EC3"/>
    <w:rsid w:val="009336CC"/>
    <w:rsid w:val="00936638"/>
    <w:rsid w:val="009439D6"/>
    <w:rsid w:val="00945A17"/>
    <w:rsid w:val="00950B4D"/>
    <w:rsid w:val="00954320"/>
    <w:rsid w:val="00974584"/>
    <w:rsid w:val="00996568"/>
    <w:rsid w:val="009A6097"/>
    <w:rsid w:val="009B6C60"/>
    <w:rsid w:val="009C7FCD"/>
    <w:rsid w:val="009E5F33"/>
    <w:rsid w:val="009E6830"/>
    <w:rsid w:val="009E73C2"/>
    <w:rsid w:val="00A116A3"/>
    <w:rsid w:val="00A258B3"/>
    <w:rsid w:val="00A273C0"/>
    <w:rsid w:val="00A301CD"/>
    <w:rsid w:val="00A314BD"/>
    <w:rsid w:val="00A34B8A"/>
    <w:rsid w:val="00A34E18"/>
    <w:rsid w:val="00A4440F"/>
    <w:rsid w:val="00A47019"/>
    <w:rsid w:val="00A67FF4"/>
    <w:rsid w:val="00A8083B"/>
    <w:rsid w:val="00A9479F"/>
    <w:rsid w:val="00A94A00"/>
    <w:rsid w:val="00AB4164"/>
    <w:rsid w:val="00AB68F8"/>
    <w:rsid w:val="00B21ABB"/>
    <w:rsid w:val="00B36186"/>
    <w:rsid w:val="00B47616"/>
    <w:rsid w:val="00B517D3"/>
    <w:rsid w:val="00B57FEE"/>
    <w:rsid w:val="00B671ED"/>
    <w:rsid w:val="00B675D8"/>
    <w:rsid w:val="00B701A9"/>
    <w:rsid w:val="00B80641"/>
    <w:rsid w:val="00B849C5"/>
    <w:rsid w:val="00B84DB1"/>
    <w:rsid w:val="00BD0D62"/>
    <w:rsid w:val="00BD1350"/>
    <w:rsid w:val="00BE48FA"/>
    <w:rsid w:val="00C05A02"/>
    <w:rsid w:val="00C232BF"/>
    <w:rsid w:val="00C25EAD"/>
    <w:rsid w:val="00C33DD3"/>
    <w:rsid w:val="00C605B8"/>
    <w:rsid w:val="00C7085B"/>
    <w:rsid w:val="00C76EA6"/>
    <w:rsid w:val="00C96429"/>
    <w:rsid w:val="00CA15B0"/>
    <w:rsid w:val="00CA4CFE"/>
    <w:rsid w:val="00CB76AD"/>
    <w:rsid w:val="00CD04AA"/>
    <w:rsid w:val="00CF05C9"/>
    <w:rsid w:val="00CF51F3"/>
    <w:rsid w:val="00CF70A1"/>
    <w:rsid w:val="00D031F3"/>
    <w:rsid w:val="00D03405"/>
    <w:rsid w:val="00D04AB6"/>
    <w:rsid w:val="00D152F1"/>
    <w:rsid w:val="00D25588"/>
    <w:rsid w:val="00D31389"/>
    <w:rsid w:val="00D43F7A"/>
    <w:rsid w:val="00D4489A"/>
    <w:rsid w:val="00D52149"/>
    <w:rsid w:val="00D56040"/>
    <w:rsid w:val="00D64E3D"/>
    <w:rsid w:val="00D726FD"/>
    <w:rsid w:val="00D81D8F"/>
    <w:rsid w:val="00D86331"/>
    <w:rsid w:val="00D938C6"/>
    <w:rsid w:val="00D941D0"/>
    <w:rsid w:val="00DA067D"/>
    <w:rsid w:val="00DA2A0E"/>
    <w:rsid w:val="00DA3681"/>
    <w:rsid w:val="00DA3B3B"/>
    <w:rsid w:val="00DA7DF1"/>
    <w:rsid w:val="00DB4022"/>
    <w:rsid w:val="00DB53B7"/>
    <w:rsid w:val="00DD41CC"/>
    <w:rsid w:val="00DD71B2"/>
    <w:rsid w:val="00DE3D2C"/>
    <w:rsid w:val="00DF3C1D"/>
    <w:rsid w:val="00E1436E"/>
    <w:rsid w:val="00E16BFD"/>
    <w:rsid w:val="00E2751A"/>
    <w:rsid w:val="00E37E7F"/>
    <w:rsid w:val="00E40801"/>
    <w:rsid w:val="00E41CE1"/>
    <w:rsid w:val="00E43576"/>
    <w:rsid w:val="00E44598"/>
    <w:rsid w:val="00E83B42"/>
    <w:rsid w:val="00E92159"/>
    <w:rsid w:val="00E95AC4"/>
    <w:rsid w:val="00EA56AF"/>
    <w:rsid w:val="00EA72E3"/>
    <w:rsid w:val="00EB1ED1"/>
    <w:rsid w:val="00EB7E13"/>
    <w:rsid w:val="00ED12A2"/>
    <w:rsid w:val="00ED5233"/>
    <w:rsid w:val="00ED6638"/>
    <w:rsid w:val="00EE06F7"/>
    <w:rsid w:val="00EE27FE"/>
    <w:rsid w:val="00EE5811"/>
    <w:rsid w:val="00EF668F"/>
    <w:rsid w:val="00F006A8"/>
    <w:rsid w:val="00F056E0"/>
    <w:rsid w:val="00F077B5"/>
    <w:rsid w:val="00F14FA3"/>
    <w:rsid w:val="00F238A9"/>
    <w:rsid w:val="00F23C82"/>
    <w:rsid w:val="00F27987"/>
    <w:rsid w:val="00F402AA"/>
    <w:rsid w:val="00F542A1"/>
    <w:rsid w:val="00F71C90"/>
    <w:rsid w:val="00F74272"/>
    <w:rsid w:val="00F81006"/>
    <w:rsid w:val="00F86C8E"/>
    <w:rsid w:val="00F9496B"/>
    <w:rsid w:val="00F94BB3"/>
    <w:rsid w:val="00FB1903"/>
    <w:rsid w:val="00FE0275"/>
    <w:rsid w:val="00FE0D46"/>
    <w:rsid w:val="00FE2DBA"/>
    <w:rsid w:val="00FE7F0E"/>
    <w:rsid w:val="00FF5341"/>
    <w:rsid w:val="00FF7C34"/>
    <w:rsid w:val="01183E84"/>
    <w:rsid w:val="021B6523"/>
    <w:rsid w:val="025A681F"/>
    <w:rsid w:val="0270134B"/>
    <w:rsid w:val="09313A20"/>
    <w:rsid w:val="0A566A16"/>
    <w:rsid w:val="0F7F3FEB"/>
    <w:rsid w:val="121A05A5"/>
    <w:rsid w:val="1235301C"/>
    <w:rsid w:val="13500D33"/>
    <w:rsid w:val="14EA38F5"/>
    <w:rsid w:val="15A10F61"/>
    <w:rsid w:val="17A20B7A"/>
    <w:rsid w:val="1C181DB1"/>
    <w:rsid w:val="1CD61D8A"/>
    <w:rsid w:val="1E44077C"/>
    <w:rsid w:val="1F8F5253"/>
    <w:rsid w:val="230876C4"/>
    <w:rsid w:val="24A45CCB"/>
    <w:rsid w:val="28060F58"/>
    <w:rsid w:val="2A33686E"/>
    <w:rsid w:val="2A3978C2"/>
    <w:rsid w:val="2BC90F32"/>
    <w:rsid w:val="312407BE"/>
    <w:rsid w:val="31924A0F"/>
    <w:rsid w:val="326448B1"/>
    <w:rsid w:val="343615D1"/>
    <w:rsid w:val="367E549E"/>
    <w:rsid w:val="39F80E31"/>
    <w:rsid w:val="3AC901A3"/>
    <w:rsid w:val="3BC26439"/>
    <w:rsid w:val="3BD46158"/>
    <w:rsid w:val="3E6D1B36"/>
    <w:rsid w:val="3E82293D"/>
    <w:rsid w:val="4069519E"/>
    <w:rsid w:val="40D30817"/>
    <w:rsid w:val="430F588E"/>
    <w:rsid w:val="43106CD7"/>
    <w:rsid w:val="43CD1117"/>
    <w:rsid w:val="43E12E33"/>
    <w:rsid w:val="44A24BC3"/>
    <w:rsid w:val="44A30C57"/>
    <w:rsid w:val="455C4A63"/>
    <w:rsid w:val="497879C3"/>
    <w:rsid w:val="4C643D94"/>
    <w:rsid w:val="4C7777D2"/>
    <w:rsid w:val="51024536"/>
    <w:rsid w:val="518A5EA7"/>
    <w:rsid w:val="523F69C2"/>
    <w:rsid w:val="53426D76"/>
    <w:rsid w:val="54A57ADE"/>
    <w:rsid w:val="56ED7603"/>
    <w:rsid w:val="5A4B7E15"/>
    <w:rsid w:val="5BA76448"/>
    <w:rsid w:val="5CE53F02"/>
    <w:rsid w:val="5E3D2C1E"/>
    <w:rsid w:val="606A5821"/>
    <w:rsid w:val="634B04EC"/>
    <w:rsid w:val="638C3DE5"/>
    <w:rsid w:val="6A0A608D"/>
    <w:rsid w:val="6BE47853"/>
    <w:rsid w:val="6C3C3625"/>
    <w:rsid w:val="6D122F6D"/>
    <w:rsid w:val="6D17288C"/>
    <w:rsid w:val="6D6B471B"/>
    <w:rsid w:val="6E02353D"/>
    <w:rsid w:val="6E6B5ED5"/>
    <w:rsid w:val="6F880A37"/>
    <w:rsid w:val="74B53FE0"/>
    <w:rsid w:val="75874C3D"/>
    <w:rsid w:val="793842B6"/>
    <w:rsid w:val="7AE06072"/>
    <w:rsid w:val="7B567AF0"/>
    <w:rsid w:val="7BA53FD4"/>
    <w:rsid w:val="7D4B4A05"/>
    <w:rsid w:val="7E49606D"/>
    <w:rsid w:val="7FCD1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chartTrackingRefBased/>
  <w15:docId w15:val="{C9CB8768-30FC-40DF-BC53-B4E5990DC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3">
    <w:name w:val="heading 3"/>
    <w:basedOn w:val="a3"/>
    <w:next w:val="a3"/>
    <w:qFormat/>
    <w:pPr>
      <w:spacing w:beforeAutospacing="1" w:afterAutospacing="1"/>
      <w:jc w:val="left"/>
      <w:outlineLvl w:val="2"/>
    </w:pPr>
    <w:rPr>
      <w:rFonts w:ascii="宋体" w:hAnsi="宋体" w:hint="eastAsia"/>
      <w:b/>
      <w:bCs/>
      <w:kern w:val="0"/>
      <w:sz w:val="27"/>
      <w:szCs w:val="27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annotation text"/>
    <w:basedOn w:val="a3"/>
    <w:link w:val="Char"/>
    <w:qFormat/>
    <w:pPr>
      <w:jc w:val="left"/>
    </w:pPr>
  </w:style>
  <w:style w:type="character" w:customStyle="1" w:styleId="Char">
    <w:name w:val="批注文字 Char"/>
    <w:link w:val="a7"/>
    <w:qFormat/>
    <w:rPr>
      <w:rFonts w:ascii="Calibri" w:eastAsia="宋体" w:hAnsi="Calibri" w:cs="Times New Roman"/>
      <w:kern w:val="2"/>
      <w:sz w:val="21"/>
      <w:szCs w:val="24"/>
    </w:rPr>
  </w:style>
  <w:style w:type="paragraph" w:styleId="a8">
    <w:name w:val="footer"/>
    <w:basedOn w:val="a3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8"/>
    <w:uiPriority w:val="99"/>
    <w:qFormat/>
    <w:rPr>
      <w:kern w:val="2"/>
      <w:sz w:val="18"/>
      <w:szCs w:val="18"/>
    </w:rPr>
  </w:style>
  <w:style w:type="paragraph" w:styleId="a9">
    <w:name w:val="header"/>
    <w:basedOn w:val="a3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9"/>
    <w:qFormat/>
    <w:rPr>
      <w:kern w:val="2"/>
      <w:sz w:val="18"/>
      <w:szCs w:val="18"/>
    </w:rPr>
  </w:style>
  <w:style w:type="table" w:styleId="aa">
    <w:name w:val="Table Grid"/>
    <w:basedOn w:val="a5"/>
    <w:uiPriority w:val="39"/>
    <w:qFormat/>
    <w:rPr>
      <w:rFonts w:ascii="宋体"/>
      <w:sz w:val="18"/>
      <w:szCs w:val="1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b">
    <w:name w:val="Strong"/>
    <w:qFormat/>
    <w:rPr>
      <w:b/>
    </w:rPr>
  </w:style>
  <w:style w:type="character" w:styleId="ac">
    <w:name w:val="Hyperlink"/>
    <w:unhideWhenUsed/>
    <w:qFormat/>
    <w:rPr>
      <w:color w:val="0000FF"/>
      <w:u w:val="single"/>
    </w:rPr>
  </w:style>
  <w:style w:type="character" w:styleId="ad">
    <w:name w:val="annotation reference"/>
    <w:qFormat/>
    <w:rPr>
      <w:sz w:val="21"/>
      <w:szCs w:val="21"/>
    </w:rPr>
  </w:style>
  <w:style w:type="paragraph" w:customStyle="1" w:styleId="ae">
    <w:name w:val="段"/>
    <w:uiPriority w:val="99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paragraph" w:customStyle="1" w:styleId="a0">
    <w:name w:val="一级条标题"/>
    <w:next w:val="ae"/>
    <w:qFormat/>
    <w:pPr>
      <w:numPr>
        <w:ilvl w:val="1"/>
        <w:numId w:val="1"/>
      </w:num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a">
    <w:name w:val="章标题"/>
    <w:next w:val="ae"/>
    <w:qFormat/>
    <w:pPr>
      <w:numPr>
        <w:numId w:val="1"/>
      </w:num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f">
    <w:name w:val="二级条标题"/>
    <w:basedOn w:val="a0"/>
    <w:next w:val="ae"/>
    <w:qFormat/>
    <w:pPr>
      <w:numPr>
        <w:ilvl w:val="0"/>
        <w:numId w:val="0"/>
      </w:numPr>
      <w:spacing w:beforeLines="0" w:afterLines="0"/>
      <w:jc w:val="both"/>
      <w:outlineLvl w:val="3"/>
    </w:pPr>
    <w:rPr>
      <w:szCs w:val="20"/>
    </w:rPr>
  </w:style>
  <w:style w:type="paragraph" w:customStyle="1" w:styleId="a2">
    <w:name w:val="前言、引言标题"/>
    <w:next w:val="a3"/>
    <w:qFormat/>
    <w:pPr>
      <w:numPr>
        <w:numId w:val="2"/>
      </w:numPr>
      <w:shd w:val="clear" w:color="FFFFFF" w:fill="FFFFFF"/>
      <w:tabs>
        <w:tab w:val="left" w:pos="720"/>
      </w:tabs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0">
    <w:name w:val="三级条标题"/>
    <w:basedOn w:val="af"/>
    <w:next w:val="ae"/>
    <w:qFormat/>
    <w:pPr>
      <w:outlineLvl w:val="4"/>
    </w:pPr>
  </w:style>
  <w:style w:type="paragraph" w:customStyle="1" w:styleId="af1">
    <w:name w:val="四级条标题"/>
    <w:basedOn w:val="af0"/>
    <w:next w:val="ae"/>
    <w:qFormat/>
    <w:pPr>
      <w:outlineLvl w:val="5"/>
    </w:pPr>
  </w:style>
  <w:style w:type="paragraph" w:customStyle="1" w:styleId="af2">
    <w:name w:val="五级条标题"/>
    <w:basedOn w:val="af1"/>
    <w:next w:val="ae"/>
    <w:qFormat/>
    <w:pPr>
      <w:outlineLvl w:val="6"/>
    </w:pPr>
  </w:style>
  <w:style w:type="paragraph" w:styleId="af3">
    <w:name w:val="List Paragraph"/>
    <w:basedOn w:val="a3"/>
    <w:uiPriority w:val="99"/>
    <w:qFormat/>
    <w:pPr>
      <w:ind w:firstLineChars="200" w:firstLine="420"/>
    </w:pPr>
  </w:style>
  <w:style w:type="paragraph" w:customStyle="1" w:styleId="af4">
    <w:name w:val="章"/>
    <w:basedOn w:val="3"/>
    <w:uiPriority w:val="99"/>
    <w:qFormat/>
    <w:pPr>
      <w:widowControl/>
      <w:spacing w:line="415" w:lineRule="auto"/>
    </w:pPr>
    <w:rPr>
      <w:rFonts w:eastAsia="黑体" w:cs="宋体"/>
      <w:b w:val="0"/>
      <w:sz w:val="21"/>
    </w:rPr>
  </w:style>
  <w:style w:type="paragraph" w:customStyle="1" w:styleId="1">
    <w:name w:val="修订1"/>
    <w:uiPriority w:val="99"/>
    <w:semiHidden/>
    <w:rPr>
      <w:rFonts w:ascii="Calibri" w:hAnsi="Calibri"/>
      <w:kern w:val="2"/>
      <w:sz w:val="21"/>
      <w:szCs w:val="24"/>
    </w:rPr>
  </w:style>
  <w:style w:type="paragraph" w:customStyle="1" w:styleId="a1">
    <w:name w:val="标准文件_图表脚注"/>
    <w:basedOn w:val="a3"/>
    <w:next w:val="a3"/>
    <w:pPr>
      <w:numPr>
        <w:numId w:val="3"/>
      </w:numPr>
      <w:tabs>
        <w:tab w:val="left" w:pos="539"/>
      </w:tabs>
      <w:adjustRightInd w:val="0"/>
      <w:jc w:val="left"/>
    </w:pPr>
    <w:rPr>
      <w:rFonts w:ascii="宋体" w:hAnsi="宋体"/>
      <w:sz w:val="18"/>
      <w:szCs w:val="21"/>
    </w:rPr>
  </w:style>
  <w:style w:type="paragraph" w:customStyle="1" w:styleId="af5">
    <w:name w:val="标准文件_表格"/>
    <w:basedOn w:val="af6"/>
    <w:qFormat/>
    <w:pPr>
      <w:jc w:val="center"/>
    </w:pPr>
    <w:rPr>
      <w:sz w:val="18"/>
    </w:rPr>
  </w:style>
  <w:style w:type="paragraph" w:customStyle="1" w:styleId="af6">
    <w:name w:val="标准文件_段"/>
    <w:link w:val="Char2"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character" w:customStyle="1" w:styleId="Char2">
    <w:name w:val="标准文件_段 Char"/>
    <w:link w:val="af6"/>
    <w:qFormat/>
    <w:rPr>
      <w:rFonts w:ascii="宋体"/>
      <w:sz w:val="21"/>
    </w:rPr>
  </w:style>
  <w:style w:type="table" w:customStyle="1" w:styleId="10">
    <w:name w:val="网格型1"/>
    <w:basedOn w:val="a5"/>
    <w:uiPriority w:val="39"/>
    <w:qFormat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7">
    <w:name w:val="标准文件_二级无标题"/>
    <w:basedOn w:val="af8"/>
    <w:qFormat/>
    <w:pPr>
      <w:spacing w:beforeLines="0" w:before="0" w:afterLines="0" w:after="0"/>
      <w:outlineLvl w:val="9"/>
    </w:pPr>
    <w:rPr>
      <w:rFonts w:ascii="宋体" w:eastAsia="宋体"/>
    </w:rPr>
  </w:style>
  <w:style w:type="paragraph" w:customStyle="1" w:styleId="af8">
    <w:name w:val="标准文件_二级条标题"/>
    <w:next w:val="af6"/>
    <w:qFormat/>
    <w:pPr>
      <w:widowControl w:val="0"/>
      <w:spacing w:beforeLines="50" w:before="50" w:afterLines="50" w:after="50"/>
      <w:jc w:val="both"/>
      <w:outlineLvl w:val="2"/>
    </w:pPr>
    <w:rPr>
      <w:rFonts w:ascii="黑体" w:eastAsia="黑体"/>
      <w:sz w:val="21"/>
    </w:rPr>
  </w:style>
  <w:style w:type="paragraph" w:styleId="af9">
    <w:name w:val="Balloon Text"/>
    <w:basedOn w:val="a3"/>
    <w:link w:val="Char3"/>
    <w:semiHidden/>
    <w:unhideWhenUsed/>
    <w:rsid w:val="007275B6"/>
    <w:rPr>
      <w:sz w:val="18"/>
      <w:szCs w:val="18"/>
    </w:rPr>
  </w:style>
  <w:style w:type="character" w:customStyle="1" w:styleId="Char3">
    <w:name w:val="批注框文本 Char"/>
    <w:link w:val="af9"/>
    <w:semiHidden/>
    <w:rsid w:val="007275B6"/>
    <w:rPr>
      <w:rFonts w:ascii="Calibri" w:hAnsi="Calibri"/>
      <w:kern w:val="2"/>
      <w:sz w:val="18"/>
      <w:szCs w:val="18"/>
    </w:rPr>
  </w:style>
  <w:style w:type="paragraph" w:customStyle="1" w:styleId="afa">
    <w:name w:val="标准文件_三级条标题"/>
    <w:basedOn w:val="af8"/>
    <w:next w:val="af6"/>
    <w:qFormat/>
    <w:rsid w:val="008C7249"/>
    <w:pPr>
      <w:widowControl/>
      <w:outlineLvl w:val="3"/>
    </w:pPr>
  </w:style>
  <w:style w:type="paragraph" w:customStyle="1" w:styleId="afb">
    <w:name w:val="标准文件_四级条标题"/>
    <w:next w:val="af6"/>
    <w:qFormat/>
    <w:rsid w:val="008C7249"/>
    <w:pPr>
      <w:widowControl w:val="0"/>
      <w:spacing w:beforeLines="50" w:before="50" w:afterLines="50" w:after="50"/>
      <w:jc w:val="both"/>
      <w:outlineLvl w:val="4"/>
    </w:pPr>
    <w:rPr>
      <w:rFonts w:ascii="黑体" w:eastAsia="黑体"/>
      <w:sz w:val="21"/>
    </w:rPr>
  </w:style>
  <w:style w:type="paragraph" w:customStyle="1" w:styleId="afc">
    <w:name w:val="标准文件_五级条标题"/>
    <w:next w:val="af6"/>
    <w:qFormat/>
    <w:rsid w:val="008C7249"/>
    <w:pPr>
      <w:widowControl w:val="0"/>
      <w:spacing w:beforeLines="50" w:before="50" w:afterLines="50" w:after="50"/>
      <w:jc w:val="both"/>
      <w:outlineLvl w:val="5"/>
    </w:pPr>
    <w:rPr>
      <w:rFonts w:ascii="黑体" w:eastAsia="黑体"/>
      <w:sz w:val="21"/>
    </w:rPr>
  </w:style>
  <w:style w:type="paragraph" w:customStyle="1" w:styleId="afd">
    <w:name w:val="标准文件_章标题"/>
    <w:next w:val="af6"/>
    <w:qFormat/>
    <w:rsid w:val="008C7249"/>
    <w:pPr>
      <w:spacing w:beforeLines="100" w:before="100" w:afterLines="100" w:after="100"/>
      <w:ind w:left="568"/>
      <w:jc w:val="both"/>
      <w:outlineLvl w:val="0"/>
    </w:pPr>
    <w:rPr>
      <w:rFonts w:ascii="黑体" w:eastAsia="黑体"/>
      <w:sz w:val="21"/>
    </w:rPr>
  </w:style>
  <w:style w:type="paragraph" w:customStyle="1" w:styleId="afe">
    <w:name w:val="标准文件_一级条标题"/>
    <w:basedOn w:val="afd"/>
    <w:next w:val="af6"/>
    <w:qFormat/>
    <w:rsid w:val="008C7249"/>
    <w:pPr>
      <w:spacing w:beforeLines="50" w:before="50" w:afterLines="50" w:after="50"/>
      <w:ind w:left="0"/>
      <w:outlineLvl w:val="1"/>
    </w:pPr>
  </w:style>
  <w:style w:type="paragraph" w:customStyle="1" w:styleId="aff">
    <w:name w:val="前言标题"/>
    <w:next w:val="a3"/>
    <w:qFormat/>
    <w:rsid w:val="008C7249"/>
    <w:pPr>
      <w:shd w:val="clear" w:color="FFFFFF" w:fill="FFFFFF"/>
      <w:spacing w:before="540" w:after="600"/>
      <w:jc w:val="center"/>
      <w:outlineLvl w:val="0"/>
    </w:pPr>
    <w:rPr>
      <w:rFonts w:ascii="黑体" w:eastAsia="黑体"/>
      <w:sz w:val="32"/>
    </w:rPr>
  </w:style>
  <w:style w:type="character" w:customStyle="1" w:styleId="italic">
    <w:name w:val="italic"/>
    <w:basedOn w:val="a4"/>
    <w:rsid w:val="0071004A"/>
  </w:style>
  <w:style w:type="character" w:customStyle="1" w:styleId="name">
    <w:name w:val="name"/>
    <w:basedOn w:val="a4"/>
    <w:rsid w:val="0071004A"/>
  </w:style>
  <w:style w:type="character" w:styleId="aff0">
    <w:name w:val="Emphasis"/>
    <w:basedOn w:val="a4"/>
    <w:uiPriority w:val="20"/>
    <w:qFormat/>
    <w:rsid w:val="00E16BF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5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74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67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7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68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0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0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6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36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2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2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63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C0B10-07A0-46F5-8DAC-B7B8BBEF8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9</Pages>
  <Words>903</Words>
  <Characters>5149</Characters>
  <Application>Microsoft Office Word</Application>
  <DocSecurity>0</DocSecurity>
  <Lines>42</Lines>
  <Paragraphs>12</Paragraphs>
  <ScaleCrop>false</ScaleCrop>
  <Company> </Company>
  <LinksUpToDate>false</LinksUpToDate>
  <CharactersWithSpaces>6040</CharactersWithSpaces>
  <SharedDoc>false</SharedDoc>
  <HLinks>
    <vt:vector size="6" baseType="variant">
      <vt:variant>
        <vt:i4>3932214</vt:i4>
      </vt:variant>
      <vt:variant>
        <vt:i4>0</vt:i4>
      </vt:variant>
      <vt:variant>
        <vt:i4>0</vt:i4>
      </vt:variant>
      <vt:variant>
        <vt:i4>5</vt:i4>
      </vt:variant>
      <vt:variant>
        <vt:lpwstr>http://down.foodmate.net/standard/sort/3/36983.html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3</cp:revision>
  <dcterms:created xsi:type="dcterms:W3CDTF">2024-10-17T03:26:00Z</dcterms:created>
  <dcterms:modified xsi:type="dcterms:W3CDTF">2024-10-17T03:28:00Z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ACFE3EDEDAB74E188657AC75E89E8890_13</vt:lpwstr>
  </property>
</Properties>
</file>